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66CB4" w14:textId="77777777" w:rsidR="00401FDB" w:rsidRPr="00CB301B" w:rsidRDefault="00401FDB" w:rsidP="00C252B9">
      <w:pPr>
        <w:tabs>
          <w:tab w:val="right" w:pos="9540"/>
        </w:tabs>
        <w:rPr>
          <w:rFonts w:ascii="Verdana" w:eastAsia="MS Mincho" w:hAnsi="Verdana" w:cs="Tahoma"/>
          <w:b/>
          <w:sz w:val="32"/>
          <w:szCs w:val="32"/>
          <w:lang w:eastAsia="ja-JP"/>
        </w:rPr>
      </w:pPr>
      <w:r w:rsidRPr="00CB301B">
        <w:rPr>
          <w:rFonts w:ascii="Verdana" w:eastAsia="MS Mincho" w:hAnsi="Verdana" w:cs="Tahoma"/>
          <w:b/>
          <w:sz w:val="32"/>
          <w:szCs w:val="32"/>
          <w:lang w:eastAsia="ja-JP"/>
        </w:rPr>
        <w:t>Your logo</w:t>
      </w:r>
      <w:r w:rsidR="00C252B9" w:rsidRPr="00CB301B">
        <w:rPr>
          <w:rFonts w:ascii="Verdana" w:eastAsia="MS Mincho" w:hAnsi="Verdana" w:cs="Tahoma"/>
          <w:b/>
          <w:sz w:val="32"/>
          <w:szCs w:val="32"/>
          <w:lang w:eastAsia="ja-JP"/>
        </w:rPr>
        <w:tab/>
      </w:r>
      <w:r w:rsidRPr="00CB301B">
        <w:rPr>
          <w:rFonts w:ascii="Verdana" w:eastAsia="MS Mincho" w:hAnsi="Verdana" w:cs="Tahoma"/>
          <w:b/>
          <w:sz w:val="32"/>
          <w:szCs w:val="32"/>
          <w:lang w:eastAsia="ja-JP"/>
        </w:rPr>
        <w:t>Client Logo</w:t>
      </w:r>
    </w:p>
    <w:p w14:paraId="5AE4FBBF" w14:textId="77777777" w:rsidR="00401FDB" w:rsidRPr="00CB301B" w:rsidRDefault="00401FDB" w:rsidP="00401FDB">
      <w:pPr>
        <w:jc w:val="center"/>
        <w:rPr>
          <w:rFonts w:ascii="Verdana" w:eastAsia="MS Mincho" w:hAnsi="Verdana" w:cs="Tahoma"/>
          <w:b/>
          <w:sz w:val="32"/>
          <w:szCs w:val="32"/>
          <w:lang w:eastAsia="ja-JP"/>
        </w:rPr>
      </w:pPr>
    </w:p>
    <w:p w14:paraId="546D85A0" w14:textId="77777777" w:rsidR="00401FDB" w:rsidRPr="00CB301B" w:rsidRDefault="00401FDB" w:rsidP="00CB301B">
      <w:pPr>
        <w:rPr>
          <w:rFonts w:ascii="Verdana" w:eastAsia="MS Mincho" w:hAnsi="Verdana" w:cs="Tahoma"/>
          <w:b/>
          <w:sz w:val="32"/>
          <w:szCs w:val="32"/>
          <w:lang w:eastAsia="ja-JP"/>
        </w:rPr>
      </w:pPr>
    </w:p>
    <w:p w14:paraId="08AC2B09" w14:textId="77777777" w:rsidR="00401FDB" w:rsidRPr="00CB301B" w:rsidRDefault="00401FDB" w:rsidP="00401FDB">
      <w:pPr>
        <w:jc w:val="center"/>
        <w:rPr>
          <w:rFonts w:ascii="Verdana" w:eastAsia="MS Mincho" w:hAnsi="Verdana" w:cs="Tahoma"/>
          <w:b/>
          <w:sz w:val="32"/>
          <w:szCs w:val="32"/>
          <w:lang w:eastAsia="ja-JP"/>
        </w:rPr>
      </w:pPr>
    </w:p>
    <w:p w14:paraId="4FFBBEED" w14:textId="51A3852B" w:rsidR="00401FDB" w:rsidRPr="00CB301B" w:rsidRDefault="00CB301B" w:rsidP="00CB301B">
      <w:pPr>
        <w:spacing w:line="360" w:lineRule="auto"/>
        <w:jc w:val="center"/>
        <w:rPr>
          <w:rFonts w:ascii="Verdana" w:eastAsia="MS Mincho" w:hAnsi="Verdana" w:cs="Tahoma"/>
          <w:b/>
          <w:color w:val="800000"/>
          <w:sz w:val="48"/>
          <w:szCs w:val="48"/>
          <w:lang w:val="en-US" w:eastAsia="ja-JP"/>
        </w:rPr>
      </w:pPr>
      <w:r w:rsidRPr="00CB301B">
        <w:rPr>
          <w:rFonts w:ascii="Verdana" w:eastAsia="MS Mincho" w:hAnsi="Verdana" w:cs="Tahoma"/>
          <w:b/>
          <w:color w:val="800000"/>
          <w:sz w:val="48"/>
          <w:szCs w:val="48"/>
          <w:lang w:val="en-US" w:eastAsia="ja-JP"/>
        </w:rPr>
        <w:t xml:space="preserve">Sample </w:t>
      </w:r>
      <w:r w:rsidRPr="00CB301B">
        <w:rPr>
          <w:rFonts w:ascii="Verdana" w:eastAsia="MS Mincho" w:hAnsi="Verdana" w:cs="Tahoma"/>
          <w:b/>
          <w:color w:val="800000"/>
          <w:sz w:val="48"/>
          <w:szCs w:val="48"/>
          <w:lang w:val="en-US" w:eastAsia="ja-JP"/>
        </w:rPr>
        <w:t>Proposal</w:t>
      </w:r>
      <w:r w:rsidRPr="00CB301B">
        <w:rPr>
          <w:rFonts w:ascii="Verdana" w:eastAsia="MS Mincho" w:hAnsi="Verdana" w:cs="Tahoma"/>
          <w:b/>
          <w:color w:val="800000"/>
          <w:sz w:val="48"/>
          <w:szCs w:val="48"/>
          <w:lang w:val="en-US" w:eastAsia="ja-JP"/>
        </w:rPr>
        <w:t xml:space="preserve"> </w:t>
      </w:r>
    </w:p>
    <w:p w14:paraId="07D86EF4" w14:textId="77777777" w:rsidR="00401FDB" w:rsidRPr="00CB301B" w:rsidRDefault="00401FDB" w:rsidP="00401FDB">
      <w:pPr>
        <w:jc w:val="center"/>
        <w:rPr>
          <w:rFonts w:ascii="Verdana" w:eastAsia="MS Mincho" w:hAnsi="Verdana" w:cs="Tahoma"/>
          <w:b/>
          <w:sz w:val="32"/>
          <w:szCs w:val="32"/>
          <w:lang w:eastAsia="ja-JP"/>
        </w:rPr>
      </w:pPr>
    </w:p>
    <w:p w14:paraId="5302023D" w14:textId="77777777" w:rsidR="00401FDB" w:rsidRPr="00CB301B" w:rsidRDefault="00401FDB" w:rsidP="00401FDB">
      <w:pPr>
        <w:jc w:val="center"/>
        <w:rPr>
          <w:rFonts w:ascii="Verdana" w:eastAsia="MS Mincho" w:hAnsi="Verdana" w:cs="Tahoma"/>
          <w:b/>
          <w:color w:val="404040"/>
          <w:sz w:val="32"/>
          <w:szCs w:val="32"/>
          <w:lang w:eastAsia="ja-JP"/>
        </w:rPr>
      </w:pPr>
      <w:bookmarkStart w:id="0" w:name="_GoBack"/>
      <w:bookmarkEnd w:id="0"/>
      <w:r w:rsidRPr="00CB301B">
        <w:rPr>
          <w:rFonts w:ascii="Verdana" w:eastAsia="MS Mincho" w:hAnsi="Verdana" w:cs="Tahoma"/>
          <w:b/>
          <w:color w:val="404040"/>
          <w:sz w:val="32"/>
          <w:szCs w:val="32"/>
          <w:lang w:eastAsia="ja-JP"/>
        </w:rPr>
        <w:t>Company Name</w:t>
      </w:r>
    </w:p>
    <w:p w14:paraId="0F1CBD19" w14:textId="77777777" w:rsidR="00401FDB" w:rsidRPr="00CB301B" w:rsidRDefault="00401FDB" w:rsidP="00401FDB">
      <w:pPr>
        <w:jc w:val="center"/>
        <w:rPr>
          <w:rFonts w:ascii="Verdana" w:eastAsia="MS Mincho" w:hAnsi="Verdana" w:cs="Tahoma"/>
          <w:b/>
          <w:color w:val="404040"/>
          <w:sz w:val="32"/>
          <w:szCs w:val="32"/>
          <w:lang w:eastAsia="ja-JP"/>
        </w:rPr>
      </w:pPr>
      <w:r w:rsidRPr="00CB301B">
        <w:rPr>
          <w:rFonts w:ascii="Verdana" w:eastAsia="MS Mincho" w:hAnsi="Verdana" w:cs="Tahoma"/>
          <w:b/>
          <w:color w:val="404040"/>
          <w:sz w:val="32"/>
          <w:szCs w:val="32"/>
          <w:lang w:eastAsia="ja-JP"/>
        </w:rPr>
        <w:t>For____________</w:t>
      </w:r>
    </w:p>
    <w:p w14:paraId="5C8F20E0" w14:textId="77777777" w:rsidR="00401FDB" w:rsidRPr="00CB301B" w:rsidRDefault="00401FDB" w:rsidP="00401FDB">
      <w:pPr>
        <w:jc w:val="center"/>
        <w:rPr>
          <w:rFonts w:ascii="Verdana" w:eastAsia="MS Mincho" w:hAnsi="Verdana" w:cs="Tahoma"/>
          <w:b/>
          <w:sz w:val="32"/>
          <w:szCs w:val="32"/>
          <w:lang w:eastAsia="ja-JP"/>
        </w:rPr>
      </w:pPr>
    </w:p>
    <w:p w14:paraId="79ED2570" w14:textId="77777777" w:rsidR="00401FDB" w:rsidRPr="00CB301B" w:rsidRDefault="00401FDB" w:rsidP="00401FDB">
      <w:pPr>
        <w:jc w:val="center"/>
        <w:rPr>
          <w:rFonts w:ascii="Verdana" w:eastAsia="MS Mincho" w:hAnsi="Verdana" w:cs="Tahoma"/>
          <w:b/>
          <w:sz w:val="32"/>
          <w:szCs w:val="32"/>
          <w:lang w:eastAsia="ja-JP"/>
        </w:rPr>
      </w:pPr>
    </w:p>
    <w:p w14:paraId="19C22164" w14:textId="77777777" w:rsidR="00401FDB" w:rsidRPr="00CB301B" w:rsidRDefault="00401FDB" w:rsidP="00401FDB">
      <w:pPr>
        <w:jc w:val="center"/>
        <w:rPr>
          <w:rFonts w:ascii="Verdana" w:eastAsia="MS Mincho" w:hAnsi="Verdana" w:cs="Tahoma"/>
          <w:b/>
          <w:color w:val="806000"/>
          <w:sz w:val="32"/>
          <w:szCs w:val="32"/>
          <w:lang w:eastAsia="ja-JP"/>
        </w:rPr>
      </w:pPr>
      <w:r w:rsidRPr="00CB301B">
        <w:rPr>
          <w:rFonts w:ascii="Verdana" w:eastAsia="MS Mincho" w:hAnsi="Verdana" w:cs="Tahoma"/>
          <w:b/>
          <w:color w:val="806000"/>
          <w:sz w:val="32"/>
          <w:szCs w:val="32"/>
          <w:lang w:eastAsia="ja-JP"/>
        </w:rPr>
        <w:t>DATE</w:t>
      </w:r>
    </w:p>
    <w:p w14:paraId="4787BBCA" w14:textId="77777777" w:rsidR="00401FDB" w:rsidRPr="00CB301B" w:rsidRDefault="00401FDB" w:rsidP="00401FDB">
      <w:pPr>
        <w:jc w:val="center"/>
        <w:rPr>
          <w:rFonts w:ascii="Verdana" w:eastAsia="MS Mincho" w:hAnsi="Verdana" w:cs="Tahoma"/>
          <w:b/>
          <w:color w:val="404040"/>
          <w:sz w:val="32"/>
          <w:szCs w:val="32"/>
          <w:lang w:eastAsia="ja-JP"/>
        </w:rPr>
      </w:pPr>
      <w:r w:rsidRPr="00CB301B">
        <w:rPr>
          <w:rFonts w:ascii="Verdana" w:eastAsia="MS Mincho" w:hAnsi="Verdana" w:cs="Tahoma"/>
          <w:b/>
          <w:color w:val="404040"/>
          <w:sz w:val="32"/>
          <w:szCs w:val="32"/>
          <w:lang w:eastAsia="ja-JP"/>
        </w:rPr>
        <w:t>XX/XX/XXXX</w:t>
      </w:r>
    </w:p>
    <w:p w14:paraId="3D3C12A5" w14:textId="77777777" w:rsidR="00401FDB" w:rsidRPr="00CB301B" w:rsidRDefault="00401FDB" w:rsidP="00401FDB">
      <w:pPr>
        <w:jc w:val="center"/>
        <w:rPr>
          <w:rFonts w:ascii="Verdana" w:eastAsia="MS Mincho" w:hAnsi="Verdana" w:cs="Tahoma"/>
          <w:b/>
          <w:color w:val="404040"/>
          <w:sz w:val="32"/>
          <w:szCs w:val="32"/>
          <w:lang w:eastAsia="ja-JP"/>
        </w:rPr>
      </w:pPr>
    </w:p>
    <w:p w14:paraId="44A40AC0" w14:textId="77777777" w:rsidR="00401FDB" w:rsidRPr="00CB301B" w:rsidRDefault="00401FDB" w:rsidP="00401FDB">
      <w:pPr>
        <w:jc w:val="center"/>
        <w:rPr>
          <w:rFonts w:ascii="Verdana" w:eastAsia="MS Mincho" w:hAnsi="Verdana" w:cs="Tahoma"/>
          <w:b/>
          <w:sz w:val="32"/>
          <w:szCs w:val="32"/>
          <w:lang w:eastAsia="ja-JP"/>
        </w:rPr>
      </w:pPr>
    </w:p>
    <w:p w14:paraId="643D342D" w14:textId="77777777" w:rsidR="00401FDB" w:rsidRPr="00CB301B" w:rsidRDefault="00401FDB" w:rsidP="00401FDB">
      <w:pPr>
        <w:jc w:val="center"/>
        <w:rPr>
          <w:rFonts w:ascii="Verdana" w:eastAsia="MS Mincho" w:hAnsi="Verdana" w:cs="Tahoma"/>
          <w:b/>
          <w:color w:val="806000"/>
          <w:sz w:val="32"/>
          <w:szCs w:val="32"/>
          <w:lang w:eastAsia="ja-JP"/>
        </w:rPr>
      </w:pPr>
      <w:r w:rsidRPr="00CB301B">
        <w:rPr>
          <w:rFonts w:ascii="Verdana" w:eastAsia="MS Mincho" w:hAnsi="Verdana" w:cs="Tahoma"/>
          <w:b/>
          <w:color w:val="806000"/>
          <w:sz w:val="32"/>
          <w:szCs w:val="32"/>
          <w:lang w:eastAsia="ja-JP"/>
        </w:rPr>
        <w:t>CLIENT COMPANTY REPRESENTATIVE</w:t>
      </w:r>
    </w:p>
    <w:p w14:paraId="1B0786AE" w14:textId="77777777" w:rsidR="00401FDB" w:rsidRPr="00CB301B" w:rsidRDefault="00401FDB" w:rsidP="00401FDB">
      <w:pPr>
        <w:jc w:val="center"/>
        <w:rPr>
          <w:rFonts w:ascii="Verdana" w:eastAsia="MS Mincho" w:hAnsi="Verdana" w:cs="Tahoma"/>
          <w:b/>
          <w:color w:val="404040"/>
          <w:sz w:val="32"/>
          <w:szCs w:val="32"/>
          <w:lang w:eastAsia="ja-JP"/>
        </w:rPr>
      </w:pPr>
      <w:r w:rsidRPr="00CB301B">
        <w:rPr>
          <w:rFonts w:ascii="Verdana" w:eastAsia="MS Mincho" w:hAnsi="Verdana" w:cs="Tahoma"/>
          <w:b/>
          <w:color w:val="404040"/>
          <w:sz w:val="32"/>
          <w:szCs w:val="32"/>
          <w:lang w:eastAsia="ja-JP"/>
        </w:rPr>
        <w:t>Name, Title, Location</w:t>
      </w:r>
    </w:p>
    <w:p w14:paraId="0AC67D02" w14:textId="77777777" w:rsidR="00401FDB" w:rsidRPr="00CB301B" w:rsidRDefault="00401FDB" w:rsidP="00401FDB">
      <w:pPr>
        <w:jc w:val="center"/>
        <w:rPr>
          <w:rFonts w:ascii="Verdana" w:eastAsia="MS Mincho" w:hAnsi="Verdana" w:cs="Tahoma"/>
          <w:b/>
          <w:color w:val="404040"/>
          <w:sz w:val="32"/>
          <w:szCs w:val="32"/>
          <w:lang w:eastAsia="ja-JP"/>
        </w:rPr>
      </w:pPr>
    </w:p>
    <w:p w14:paraId="7BB66740" w14:textId="77777777" w:rsidR="00401FDB" w:rsidRPr="00CB301B" w:rsidRDefault="00401FDB" w:rsidP="00401FDB">
      <w:pPr>
        <w:jc w:val="center"/>
        <w:rPr>
          <w:rFonts w:ascii="Verdana" w:eastAsia="MS Mincho" w:hAnsi="Verdana" w:cs="Tahoma"/>
          <w:b/>
          <w:sz w:val="32"/>
          <w:szCs w:val="32"/>
          <w:lang w:eastAsia="ja-JP"/>
        </w:rPr>
      </w:pPr>
    </w:p>
    <w:p w14:paraId="1FA404ED" w14:textId="77777777" w:rsidR="00401FDB" w:rsidRPr="00CB301B" w:rsidRDefault="00401FDB" w:rsidP="00401FDB">
      <w:pPr>
        <w:jc w:val="center"/>
        <w:rPr>
          <w:rFonts w:ascii="Verdana" w:eastAsia="MS Mincho" w:hAnsi="Verdana" w:cs="Tahoma"/>
          <w:b/>
          <w:color w:val="806000"/>
          <w:sz w:val="32"/>
          <w:szCs w:val="32"/>
          <w:lang w:eastAsia="ja-JP"/>
        </w:rPr>
      </w:pPr>
      <w:r w:rsidRPr="00CB301B">
        <w:rPr>
          <w:rFonts w:ascii="Verdana" w:eastAsia="MS Mincho" w:hAnsi="Verdana" w:cs="Tahoma"/>
          <w:b/>
          <w:color w:val="806000"/>
          <w:sz w:val="32"/>
          <w:szCs w:val="32"/>
          <w:lang w:eastAsia="ja-JP"/>
        </w:rPr>
        <w:t>SUBMITTED BY</w:t>
      </w:r>
    </w:p>
    <w:p w14:paraId="725DC98B" w14:textId="77777777" w:rsidR="00401FDB" w:rsidRPr="00CB301B" w:rsidRDefault="00401FDB" w:rsidP="00401FDB">
      <w:pPr>
        <w:jc w:val="center"/>
        <w:rPr>
          <w:rFonts w:ascii="Verdana" w:eastAsia="MS Mincho" w:hAnsi="Verdana" w:cs="Tahoma"/>
          <w:b/>
          <w:color w:val="404040"/>
          <w:sz w:val="32"/>
          <w:szCs w:val="32"/>
          <w:lang w:eastAsia="ja-JP"/>
        </w:rPr>
      </w:pPr>
      <w:r w:rsidRPr="00CB301B">
        <w:rPr>
          <w:rFonts w:ascii="Verdana" w:eastAsia="MS Mincho" w:hAnsi="Verdana" w:cs="Tahoma"/>
          <w:b/>
          <w:color w:val="404040"/>
          <w:sz w:val="32"/>
          <w:szCs w:val="32"/>
          <w:lang w:eastAsia="ja-JP"/>
        </w:rPr>
        <w:t>Name, Title</w:t>
      </w:r>
    </w:p>
    <w:p w14:paraId="1309C459" w14:textId="77777777" w:rsidR="00401FDB" w:rsidRPr="00CB301B" w:rsidRDefault="00401FDB" w:rsidP="00401FDB">
      <w:pPr>
        <w:jc w:val="center"/>
        <w:rPr>
          <w:rFonts w:ascii="Verdana" w:eastAsia="MS Mincho" w:hAnsi="Verdana" w:cs="Tahoma"/>
          <w:b/>
          <w:color w:val="404040"/>
          <w:sz w:val="32"/>
          <w:szCs w:val="32"/>
          <w:lang w:eastAsia="ja-JP"/>
        </w:rPr>
      </w:pPr>
      <w:r w:rsidRPr="00CB301B">
        <w:rPr>
          <w:rFonts w:ascii="Verdana" w:eastAsia="MS Mincho" w:hAnsi="Verdana" w:cs="Tahoma"/>
          <w:b/>
          <w:color w:val="404040"/>
          <w:sz w:val="32"/>
          <w:szCs w:val="32"/>
          <w:lang w:eastAsia="ja-JP"/>
        </w:rPr>
        <w:t>Company</w:t>
      </w:r>
    </w:p>
    <w:p w14:paraId="78BE3EB4" w14:textId="77777777" w:rsidR="00401FDB" w:rsidRPr="00CB301B" w:rsidRDefault="00401FDB" w:rsidP="00401FDB">
      <w:pPr>
        <w:jc w:val="center"/>
        <w:rPr>
          <w:rFonts w:ascii="Verdana" w:eastAsia="MS Mincho" w:hAnsi="Verdana" w:cs="Tahoma"/>
          <w:b/>
          <w:color w:val="404040"/>
          <w:sz w:val="32"/>
          <w:szCs w:val="32"/>
          <w:lang w:eastAsia="ja-JP"/>
        </w:rPr>
      </w:pPr>
    </w:p>
    <w:p w14:paraId="35787E52" w14:textId="77777777" w:rsidR="00401FDB" w:rsidRPr="00CB301B" w:rsidRDefault="00401FDB" w:rsidP="00401FDB">
      <w:pPr>
        <w:jc w:val="center"/>
        <w:rPr>
          <w:rFonts w:ascii="Verdana" w:eastAsia="MS Mincho" w:hAnsi="Verdana" w:cs="Tahoma"/>
          <w:b/>
          <w:color w:val="404040"/>
          <w:sz w:val="32"/>
          <w:szCs w:val="32"/>
          <w:lang w:eastAsia="ja-JP"/>
        </w:rPr>
      </w:pPr>
    </w:p>
    <w:p w14:paraId="6A92DE3D" w14:textId="77777777" w:rsidR="00401FDB" w:rsidRPr="00CB301B" w:rsidRDefault="00401FDB" w:rsidP="00401FDB">
      <w:pPr>
        <w:jc w:val="center"/>
        <w:rPr>
          <w:rFonts w:ascii="Verdana" w:eastAsia="MS Mincho" w:hAnsi="Verdana" w:cs="Tahoma"/>
          <w:b/>
          <w:color w:val="806000"/>
          <w:sz w:val="32"/>
          <w:szCs w:val="32"/>
          <w:lang w:eastAsia="ja-JP"/>
        </w:rPr>
      </w:pPr>
      <w:r w:rsidRPr="00CB301B">
        <w:rPr>
          <w:rFonts w:ascii="Verdana" w:eastAsia="MS Mincho" w:hAnsi="Verdana" w:cs="Tahoma"/>
          <w:b/>
          <w:color w:val="806000"/>
          <w:sz w:val="32"/>
          <w:szCs w:val="32"/>
          <w:lang w:eastAsia="ja-JP"/>
        </w:rPr>
        <w:t>Contact Information</w:t>
      </w:r>
    </w:p>
    <w:p w14:paraId="1F64AAD2" w14:textId="77777777" w:rsidR="00401FDB" w:rsidRPr="00CB301B" w:rsidRDefault="00401FDB" w:rsidP="00401FDB">
      <w:pPr>
        <w:jc w:val="center"/>
        <w:rPr>
          <w:rFonts w:ascii="Verdana" w:eastAsia="MS Mincho" w:hAnsi="Verdana" w:cs="Tahoma"/>
          <w:b/>
          <w:color w:val="404040"/>
          <w:sz w:val="32"/>
          <w:szCs w:val="32"/>
          <w:lang w:eastAsia="ja-JP"/>
        </w:rPr>
      </w:pPr>
      <w:r w:rsidRPr="00CB301B">
        <w:rPr>
          <w:rFonts w:ascii="Verdana" w:eastAsia="MS Mincho" w:hAnsi="Verdana" w:cs="Tahoma"/>
          <w:b/>
          <w:color w:val="404040"/>
          <w:sz w:val="32"/>
          <w:szCs w:val="32"/>
          <w:lang w:eastAsia="ja-JP"/>
        </w:rPr>
        <w:t>Phone</w:t>
      </w:r>
    </w:p>
    <w:p w14:paraId="73F9F9E6" w14:textId="77777777" w:rsidR="00401FDB" w:rsidRPr="00CB301B" w:rsidRDefault="00401FDB" w:rsidP="00401FDB">
      <w:pPr>
        <w:jc w:val="center"/>
        <w:rPr>
          <w:rFonts w:ascii="Verdana" w:eastAsia="MS Mincho" w:hAnsi="Verdana" w:cs="Tahoma"/>
          <w:b/>
          <w:color w:val="404040"/>
          <w:sz w:val="32"/>
          <w:szCs w:val="32"/>
          <w:lang w:eastAsia="ja-JP"/>
        </w:rPr>
      </w:pPr>
      <w:r w:rsidRPr="00CB301B">
        <w:rPr>
          <w:rFonts w:ascii="Verdana" w:eastAsia="MS Mincho" w:hAnsi="Verdana" w:cs="Tahoma"/>
          <w:b/>
          <w:color w:val="404040"/>
          <w:sz w:val="32"/>
          <w:szCs w:val="32"/>
          <w:lang w:eastAsia="ja-JP"/>
        </w:rPr>
        <w:t>E-mail</w:t>
      </w:r>
    </w:p>
    <w:p w14:paraId="57F4F4EC" w14:textId="77777777" w:rsidR="00401FDB" w:rsidRPr="00CB301B" w:rsidRDefault="00401FDB" w:rsidP="00401FDB">
      <w:pPr>
        <w:jc w:val="center"/>
        <w:rPr>
          <w:rFonts w:ascii="Verdana" w:eastAsia="MS Mincho" w:hAnsi="Verdana" w:cs="Tahoma"/>
          <w:b/>
          <w:color w:val="404040"/>
          <w:sz w:val="32"/>
          <w:szCs w:val="32"/>
          <w:lang w:eastAsia="ja-JP"/>
        </w:rPr>
      </w:pPr>
      <w:r w:rsidRPr="00CB301B">
        <w:rPr>
          <w:rFonts w:ascii="Verdana" w:eastAsia="MS Mincho" w:hAnsi="Verdana" w:cs="Tahoma"/>
          <w:b/>
          <w:color w:val="404040"/>
          <w:sz w:val="32"/>
          <w:szCs w:val="32"/>
          <w:lang w:eastAsia="ja-JP"/>
        </w:rPr>
        <w:t>website</w:t>
      </w:r>
    </w:p>
    <w:p w14:paraId="6B64F20D" w14:textId="77777777" w:rsidR="00401FDB" w:rsidRPr="00CB301B" w:rsidRDefault="00401FDB" w:rsidP="00401FDB">
      <w:pPr>
        <w:jc w:val="center"/>
        <w:rPr>
          <w:rFonts w:ascii="Verdana" w:eastAsia="MS Mincho" w:hAnsi="Verdana" w:cs="Tahoma"/>
          <w:b/>
          <w:sz w:val="32"/>
          <w:szCs w:val="32"/>
          <w:lang w:eastAsia="ja-JP"/>
        </w:rPr>
      </w:pPr>
    </w:p>
    <w:p w14:paraId="1AA6C147" w14:textId="77777777" w:rsidR="00847E2B" w:rsidRPr="00CB301B" w:rsidRDefault="00401FDB" w:rsidP="00401FDB">
      <w:pPr>
        <w:jc w:val="center"/>
        <w:rPr>
          <w:rFonts w:ascii="Verdana" w:eastAsia="MS Mincho" w:hAnsi="Verdana" w:cs="Tahoma"/>
          <w:b/>
          <w:sz w:val="22"/>
          <w:szCs w:val="22"/>
          <w:lang w:val="en-US" w:eastAsia="ja-JP"/>
        </w:rPr>
      </w:pPr>
      <w:r w:rsidRPr="00CB301B">
        <w:rPr>
          <w:rFonts w:ascii="Verdana" w:eastAsia="MS Mincho" w:hAnsi="Verdana" w:cs="Tahoma"/>
          <w:b/>
          <w:sz w:val="32"/>
          <w:szCs w:val="32"/>
          <w:lang w:eastAsia="ja-JP"/>
        </w:rPr>
        <w:br w:type="page"/>
      </w:r>
    </w:p>
    <w:p w14:paraId="0A5191A5" w14:textId="77777777" w:rsidR="00847E2B" w:rsidRPr="00CB301B" w:rsidRDefault="00847E2B" w:rsidP="00847E2B">
      <w:pPr>
        <w:jc w:val="center"/>
        <w:rPr>
          <w:rFonts w:ascii="Verdana" w:eastAsia="MS Mincho" w:hAnsi="Verdana" w:cs="Tahoma"/>
          <w:b/>
          <w:sz w:val="22"/>
          <w:szCs w:val="22"/>
          <w:lang w:val="en-US" w:eastAsia="ja-JP"/>
        </w:rPr>
      </w:pPr>
    </w:p>
    <w:p w14:paraId="764D1A0A" w14:textId="77777777" w:rsidR="0081627C" w:rsidRPr="00CB301B" w:rsidRDefault="0081627C" w:rsidP="0081627C">
      <w:pPr>
        <w:rPr>
          <w:rFonts w:ascii="Verdana" w:hAnsi="Verdana"/>
          <w:b/>
          <w:sz w:val="28"/>
          <w:szCs w:val="28"/>
          <w:lang w:eastAsia="ja-JP"/>
        </w:rPr>
      </w:pPr>
      <w:r w:rsidRPr="00CB301B">
        <w:rPr>
          <w:rFonts w:ascii="Verdana" w:hAnsi="Verdana"/>
          <w:b/>
          <w:sz w:val="28"/>
          <w:szCs w:val="28"/>
          <w:lang w:eastAsia="ja-JP"/>
        </w:rPr>
        <w:t>The Challenge</w:t>
      </w:r>
      <w:r w:rsidRPr="00CB301B">
        <w:rPr>
          <w:rFonts w:ascii="Verdana" w:hAnsi="Verdana"/>
          <w:b/>
          <w:sz w:val="28"/>
          <w:szCs w:val="28"/>
          <w:lang w:eastAsia="ja-JP"/>
        </w:rPr>
        <w:tab/>
      </w:r>
      <w:r w:rsidRPr="00CB301B">
        <w:rPr>
          <w:rFonts w:ascii="Verdana" w:hAnsi="Verdana"/>
          <w:b/>
          <w:sz w:val="28"/>
          <w:szCs w:val="28"/>
          <w:lang w:eastAsia="ja-JP"/>
        </w:rPr>
        <w:tab/>
      </w:r>
      <w:r w:rsidRPr="00CB301B">
        <w:rPr>
          <w:rFonts w:ascii="Verdana" w:hAnsi="Verdana"/>
          <w:b/>
          <w:sz w:val="28"/>
          <w:szCs w:val="28"/>
          <w:lang w:eastAsia="ja-JP"/>
        </w:rPr>
        <w:tab/>
      </w:r>
      <w:r w:rsidRPr="00CB301B">
        <w:rPr>
          <w:rFonts w:ascii="Verdana" w:hAnsi="Verdana"/>
          <w:b/>
          <w:sz w:val="28"/>
          <w:szCs w:val="28"/>
          <w:lang w:eastAsia="ja-JP"/>
        </w:rPr>
        <w:tab/>
      </w:r>
      <w:r w:rsidRPr="00CB301B">
        <w:rPr>
          <w:rFonts w:ascii="Verdana" w:hAnsi="Verdana"/>
          <w:b/>
          <w:sz w:val="28"/>
          <w:szCs w:val="28"/>
          <w:lang w:eastAsia="ja-JP"/>
        </w:rPr>
        <w:tab/>
      </w:r>
    </w:p>
    <w:p w14:paraId="06ECED32" w14:textId="77777777" w:rsidR="0081627C" w:rsidRPr="00CB301B" w:rsidRDefault="0081627C" w:rsidP="0081627C">
      <w:pPr>
        <w:rPr>
          <w:rFonts w:ascii="Verdana" w:hAnsi="Verdana"/>
          <w:sz w:val="22"/>
          <w:lang w:eastAsia="ja-JP"/>
        </w:rPr>
      </w:pPr>
      <w:r w:rsidRPr="00CB301B">
        <w:rPr>
          <w:rFonts w:ascii="Verdana" w:hAnsi="Verdana"/>
          <w:lang w:eastAsia="ja-JP"/>
        </w:rPr>
        <w:t> </w:t>
      </w:r>
    </w:p>
    <w:p w14:paraId="4A543882" w14:textId="77777777" w:rsidR="0081627C" w:rsidRPr="00CB301B" w:rsidRDefault="0081627C" w:rsidP="0081627C">
      <w:pPr>
        <w:rPr>
          <w:rFonts w:ascii="Verdana" w:hAnsi="Verdana"/>
          <w:sz w:val="22"/>
          <w:lang w:eastAsia="ja-JP"/>
        </w:rPr>
      </w:pPr>
      <w:r w:rsidRPr="00CB301B">
        <w:rPr>
          <w:rFonts w:ascii="Verdana" w:hAnsi="Verdana"/>
          <w:sz w:val="22"/>
          <w:lang w:eastAsia="ja-JP"/>
        </w:rPr>
        <w:t xml:space="preserve">The culture at the [Company] facility in [location] has become a drain on the resources, productivity and patience of [Company] employees. If the [location] facility as a whole had a personality we might say it acts defiantly, with a sense of entitlement; it is resistant rather than cooperative and inclined to look backwards rather than forward (future). The consequence of this toxic culture is undermined performance, breakdown in communications, and lack of effective collaboration. The situation is untenable. It is time for change. </w:t>
      </w:r>
    </w:p>
    <w:p w14:paraId="1C08A68D" w14:textId="77777777" w:rsidR="0081627C" w:rsidRPr="00CB301B" w:rsidRDefault="0081627C" w:rsidP="0081627C">
      <w:pPr>
        <w:rPr>
          <w:rFonts w:ascii="Verdana" w:hAnsi="Verdana"/>
          <w:sz w:val="22"/>
          <w:lang w:eastAsia="ja-JP"/>
        </w:rPr>
      </w:pPr>
      <w:r w:rsidRPr="00CB301B">
        <w:rPr>
          <w:rFonts w:ascii="Verdana" w:hAnsi="Verdana"/>
          <w:sz w:val="22"/>
          <w:lang w:eastAsia="ja-JP"/>
        </w:rPr>
        <w:t> </w:t>
      </w:r>
    </w:p>
    <w:p w14:paraId="12EA221A" w14:textId="77777777" w:rsidR="0081627C" w:rsidRPr="00CB301B" w:rsidRDefault="0081627C" w:rsidP="0081627C">
      <w:pPr>
        <w:rPr>
          <w:rFonts w:ascii="Verdana" w:hAnsi="Verdana"/>
          <w:sz w:val="22"/>
          <w:lang w:eastAsia="ja-JP"/>
        </w:rPr>
      </w:pPr>
    </w:p>
    <w:p w14:paraId="3B2AFFBC" w14:textId="77777777" w:rsidR="0081627C" w:rsidRPr="00CB301B" w:rsidRDefault="0081627C" w:rsidP="0081627C">
      <w:pPr>
        <w:rPr>
          <w:rFonts w:ascii="Verdana" w:hAnsi="Verdana"/>
          <w:b/>
          <w:sz w:val="28"/>
          <w:szCs w:val="28"/>
          <w:lang w:eastAsia="ja-JP"/>
        </w:rPr>
      </w:pPr>
      <w:r w:rsidRPr="00CB301B">
        <w:rPr>
          <w:rFonts w:ascii="Verdana" w:hAnsi="Verdana"/>
          <w:b/>
          <w:sz w:val="28"/>
          <w:szCs w:val="28"/>
          <w:lang w:eastAsia="ja-JP"/>
        </w:rPr>
        <w:t xml:space="preserve">The Objective </w:t>
      </w:r>
      <w:r w:rsidRPr="00CB301B">
        <w:rPr>
          <w:rFonts w:ascii="Verdana" w:hAnsi="Verdana"/>
          <w:b/>
          <w:sz w:val="28"/>
          <w:szCs w:val="28"/>
          <w:lang w:eastAsia="ja-JP"/>
        </w:rPr>
        <w:tab/>
      </w:r>
      <w:r w:rsidRPr="00CB301B">
        <w:rPr>
          <w:rFonts w:ascii="Verdana" w:hAnsi="Verdana"/>
          <w:b/>
          <w:sz w:val="28"/>
          <w:szCs w:val="28"/>
          <w:lang w:eastAsia="ja-JP"/>
        </w:rPr>
        <w:tab/>
      </w:r>
      <w:r w:rsidRPr="00CB301B">
        <w:rPr>
          <w:rFonts w:ascii="Verdana" w:hAnsi="Verdana"/>
          <w:b/>
          <w:sz w:val="28"/>
          <w:szCs w:val="28"/>
          <w:lang w:eastAsia="ja-JP"/>
        </w:rPr>
        <w:tab/>
      </w:r>
      <w:r w:rsidRPr="00CB301B">
        <w:rPr>
          <w:rFonts w:ascii="Verdana" w:hAnsi="Verdana"/>
          <w:b/>
          <w:sz w:val="28"/>
          <w:szCs w:val="28"/>
          <w:lang w:eastAsia="ja-JP"/>
        </w:rPr>
        <w:tab/>
      </w:r>
      <w:r w:rsidRPr="00CB301B">
        <w:rPr>
          <w:rFonts w:ascii="Verdana" w:hAnsi="Verdana"/>
          <w:b/>
          <w:sz w:val="28"/>
          <w:szCs w:val="28"/>
          <w:lang w:eastAsia="ja-JP"/>
        </w:rPr>
        <w:tab/>
      </w:r>
    </w:p>
    <w:p w14:paraId="7BA1A34A" w14:textId="77777777" w:rsidR="0081627C" w:rsidRPr="00CB301B" w:rsidRDefault="0081627C" w:rsidP="0081627C">
      <w:pPr>
        <w:rPr>
          <w:rFonts w:ascii="Verdana" w:hAnsi="Verdana"/>
          <w:sz w:val="22"/>
          <w:lang w:eastAsia="ja-JP"/>
        </w:rPr>
      </w:pPr>
      <w:r w:rsidRPr="00CB301B">
        <w:rPr>
          <w:rFonts w:ascii="Verdana" w:hAnsi="Verdana"/>
          <w:lang w:eastAsia="ja-JP"/>
        </w:rPr>
        <w:t> </w:t>
      </w:r>
    </w:p>
    <w:p w14:paraId="03023F7A" w14:textId="77777777" w:rsidR="0081627C" w:rsidRPr="00CB301B" w:rsidRDefault="0081627C" w:rsidP="0081627C">
      <w:pPr>
        <w:rPr>
          <w:rFonts w:ascii="Verdana" w:hAnsi="Verdana"/>
          <w:sz w:val="22"/>
          <w:lang w:eastAsia="ja-JP"/>
        </w:rPr>
      </w:pPr>
      <w:r w:rsidRPr="00CB301B">
        <w:rPr>
          <w:rFonts w:ascii="Verdana" w:hAnsi="Verdana"/>
          <w:sz w:val="22"/>
          <w:lang w:eastAsia="ja-JP"/>
        </w:rPr>
        <w:t xml:space="preserve">The goal of the team coaching process is to shift the culture at the leadership level in order to drive change in the culture as a whole. For the [location] facility the plan is to hand pick a local leadership team from management. They represent local leadership. By working with this model team we infect the rest of the facility. The leverage for change begins with this team and then ripples out. </w:t>
      </w:r>
    </w:p>
    <w:p w14:paraId="0849ECE3" w14:textId="77777777" w:rsidR="0081627C" w:rsidRPr="00CB301B" w:rsidRDefault="0081627C" w:rsidP="0081627C">
      <w:pPr>
        <w:rPr>
          <w:rFonts w:ascii="Verdana" w:hAnsi="Verdana"/>
          <w:sz w:val="22"/>
          <w:lang w:eastAsia="ja-JP"/>
        </w:rPr>
      </w:pPr>
      <w:r w:rsidRPr="00CB301B">
        <w:rPr>
          <w:rFonts w:ascii="Verdana" w:hAnsi="Verdana"/>
          <w:sz w:val="22"/>
          <w:lang w:eastAsia="ja-JP"/>
        </w:rPr>
        <w:t> </w:t>
      </w:r>
    </w:p>
    <w:p w14:paraId="17117179" w14:textId="77777777" w:rsidR="0081627C" w:rsidRPr="00CB301B" w:rsidRDefault="0081627C" w:rsidP="0081627C">
      <w:pPr>
        <w:rPr>
          <w:rFonts w:ascii="Verdana" w:hAnsi="Verdana"/>
          <w:sz w:val="22"/>
          <w:lang w:eastAsia="ja-JP"/>
        </w:rPr>
      </w:pPr>
    </w:p>
    <w:p w14:paraId="133AF17D" w14:textId="77777777" w:rsidR="0081627C" w:rsidRPr="00CB301B" w:rsidRDefault="0081627C" w:rsidP="0081627C">
      <w:pPr>
        <w:rPr>
          <w:rFonts w:ascii="Verdana" w:hAnsi="Verdana"/>
          <w:b/>
          <w:sz w:val="28"/>
          <w:szCs w:val="28"/>
          <w:lang w:eastAsia="ja-JP"/>
        </w:rPr>
      </w:pPr>
      <w:r w:rsidRPr="00CB301B">
        <w:rPr>
          <w:rFonts w:ascii="Verdana" w:hAnsi="Verdana"/>
          <w:b/>
          <w:sz w:val="28"/>
          <w:szCs w:val="28"/>
          <w:lang w:eastAsia="ja-JP"/>
        </w:rPr>
        <w:t xml:space="preserve">Outcomes </w:t>
      </w:r>
      <w:r w:rsidRPr="00CB301B">
        <w:rPr>
          <w:rFonts w:ascii="Verdana" w:hAnsi="Verdana"/>
          <w:b/>
          <w:sz w:val="28"/>
          <w:szCs w:val="28"/>
          <w:lang w:eastAsia="ja-JP"/>
        </w:rPr>
        <w:tab/>
      </w:r>
      <w:r w:rsidRPr="00CB301B">
        <w:rPr>
          <w:rFonts w:ascii="Verdana" w:hAnsi="Verdana"/>
          <w:b/>
          <w:sz w:val="28"/>
          <w:szCs w:val="28"/>
          <w:lang w:eastAsia="ja-JP"/>
        </w:rPr>
        <w:tab/>
      </w:r>
      <w:r w:rsidRPr="00CB301B">
        <w:rPr>
          <w:rFonts w:ascii="Verdana" w:hAnsi="Verdana"/>
          <w:b/>
          <w:sz w:val="28"/>
          <w:szCs w:val="28"/>
          <w:lang w:eastAsia="ja-JP"/>
        </w:rPr>
        <w:tab/>
      </w:r>
      <w:r w:rsidRPr="00CB301B">
        <w:rPr>
          <w:rFonts w:ascii="Verdana" w:hAnsi="Verdana"/>
          <w:b/>
          <w:sz w:val="28"/>
          <w:szCs w:val="28"/>
          <w:lang w:eastAsia="ja-JP"/>
        </w:rPr>
        <w:tab/>
      </w:r>
      <w:r w:rsidRPr="00CB301B">
        <w:rPr>
          <w:rFonts w:ascii="Verdana" w:hAnsi="Verdana"/>
          <w:b/>
          <w:sz w:val="28"/>
          <w:szCs w:val="28"/>
          <w:lang w:eastAsia="ja-JP"/>
        </w:rPr>
        <w:tab/>
      </w:r>
      <w:r w:rsidRPr="00CB301B">
        <w:rPr>
          <w:rFonts w:ascii="Verdana" w:hAnsi="Verdana"/>
          <w:b/>
          <w:sz w:val="28"/>
          <w:szCs w:val="28"/>
          <w:lang w:eastAsia="ja-JP"/>
        </w:rPr>
        <w:tab/>
      </w:r>
    </w:p>
    <w:p w14:paraId="574EF807" w14:textId="77777777" w:rsidR="0081627C" w:rsidRPr="00CB301B" w:rsidRDefault="0081627C" w:rsidP="0081627C">
      <w:pPr>
        <w:rPr>
          <w:rFonts w:ascii="Verdana" w:hAnsi="Verdana"/>
          <w:sz w:val="22"/>
          <w:lang w:eastAsia="ja-JP"/>
        </w:rPr>
      </w:pPr>
      <w:r w:rsidRPr="00CB301B">
        <w:rPr>
          <w:rFonts w:ascii="Verdana" w:hAnsi="Verdana"/>
          <w:lang w:eastAsia="ja-JP"/>
        </w:rPr>
        <w:t> </w:t>
      </w:r>
    </w:p>
    <w:p w14:paraId="0B8DFBCD" w14:textId="77777777" w:rsidR="0081627C" w:rsidRPr="00CB301B" w:rsidRDefault="0081627C" w:rsidP="003C086A">
      <w:pPr>
        <w:rPr>
          <w:rFonts w:ascii="Verdana" w:hAnsi="Verdana"/>
          <w:sz w:val="22"/>
          <w:lang w:eastAsia="ja-JP"/>
        </w:rPr>
      </w:pPr>
      <w:r w:rsidRPr="00CB301B">
        <w:rPr>
          <w:rFonts w:ascii="Verdana" w:hAnsi="Verdana"/>
          <w:sz w:val="22"/>
          <w:lang w:eastAsia="ja-JP"/>
        </w:rPr>
        <w:t>The team coaching approach is more than a team building event. It is a methodology that supports change over time. The approach provides a new model that describes the conditions necessary to create sustainable, high performing teams. We train the team in this new model as we support the team in addressing the issues that are crucial to this team’s performance. The team skills and competencies members learn here are inculcated into every team.</w:t>
      </w:r>
    </w:p>
    <w:p w14:paraId="61019BC5" w14:textId="77777777" w:rsidR="0081627C" w:rsidRPr="00CB301B" w:rsidRDefault="0081627C" w:rsidP="003C086A">
      <w:pPr>
        <w:rPr>
          <w:rFonts w:ascii="Verdana" w:hAnsi="Verdana"/>
          <w:lang w:eastAsia="ja-JP"/>
        </w:rPr>
      </w:pPr>
      <w:r w:rsidRPr="00CB301B">
        <w:rPr>
          <w:rFonts w:ascii="Verdana" w:hAnsi="Verdana"/>
          <w:lang w:eastAsia="ja-JP"/>
        </w:rPr>
        <w:t> </w:t>
      </w:r>
    </w:p>
    <w:p w14:paraId="15C1CC88" w14:textId="77777777" w:rsidR="0081627C" w:rsidRPr="00CB301B" w:rsidRDefault="0081627C" w:rsidP="003C086A">
      <w:pPr>
        <w:rPr>
          <w:rFonts w:ascii="Verdana" w:hAnsi="Verdana" w:cs="Arial"/>
          <w:sz w:val="24"/>
          <w:lang w:eastAsia="ja-JP"/>
        </w:rPr>
      </w:pPr>
      <w:r w:rsidRPr="00CB301B">
        <w:rPr>
          <w:rFonts w:ascii="Verdana" w:hAnsi="Verdana"/>
          <w:sz w:val="22"/>
          <w:szCs w:val="22"/>
          <w:lang w:eastAsia="ja-JP"/>
        </w:rPr>
        <w:t>Specific outcomes include:</w:t>
      </w:r>
    </w:p>
    <w:p w14:paraId="46D02977" w14:textId="77777777" w:rsidR="0081627C" w:rsidRPr="00CB301B" w:rsidRDefault="0081627C" w:rsidP="003C086A">
      <w:pPr>
        <w:rPr>
          <w:rFonts w:ascii="Verdana" w:hAnsi="Verdana" w:cs="Arial"/>
          <w:sz w:val="22"/>
          <w:szCs w:val="22"/>
          <w:lang w:eastAsia="ja-JP"/>
        </w:rPr>
      </w:pPr>
      <w:r w:rsidRPr="00CB301B">
        <w:rPr>
          <w:rFonts w:ascii="Verdana" w:hAnsi="Verdana"/>
          <w:sz w:val="28"/>
          <w:szCs w:val="22"/>
          <w:lang w:eastAsia="ja-JP"/>
        </w:rPr>
        <w:t> </w:t>
      </w:r>
    </w:p>
    <w:p w14:paraId="60C4D524" w14:textId="34E0CF4B" w:rsidR="0081627C" w:rsidRPr="00CB301B" w:rsidRDefault="0081627C" w:rsidP="0081627C">
      <w:pPr>
        <w:numPr>
          <w:ilvl w:val="0"/>
          <w:numId w:val="8"/>
        </w:numPr>
        <w:rPr>
          <w:rFonts w:ascii="Verdana" w:hAnsi="Verdana" w:cs="Arial"/>
          <w:sz w:val="22"/>
          <w:lang w:eastAsia="ja-JP"/>
        </w:rPr>
      </w:pPr>
      <w:r w:rsidRPr="00CB301B">
        <w:rPr>
          <w:rFonts w:ascii="Verdana" w:hAnsi="Verdana"/>
          <w:sz w:val="22"/>
          <w:lang w:eastAsia="ja-JP"/>
        </w:rPr>
        <w:t xml:space="preserve">An assessment report that reveals a portrait of how the team sees itself. The report provides team scores in 7 areas that support the team’s ability to be productive and 7 areas that create the culture of the team. In the language of our model, we look at conditions that support productivity and conditions that support </w:t>
      </w:r>
      <w:r w:rsidR="00162685" w:rsidRPr="00CB301B">
        <w:rPr>
          <w:rFonts w:ascii="Verdana" w:hAnsi="Verdana"/>
          <w:sz w:val="22"/>
          <w:lang w:eastAsia="ja-JP"/>
        </w:rPr>
        <w:t xml:space="preserve">effective collaboration: </w:t>
      </w:r>
      <w:r w:rsidRPr="00CB301B">
        <w:rPr>
          <w:rFonts w:ascii="Verdana" w:hAnsi="Verdana"/>
          <w:sz w:val="22"/>
          <w:lang w:eastAsia="ja-JP"/>
        </w:rPr>
        <w:t xml:space="preserve">positivity. The results in this report give the team clear direction for </w:t>
      </w:r>
      <w:proofErr w:type="spellStart"/>
      <w:r w:rsidRPr="00CB301B">
        <w:rPr>
          <w:rFonts w:ascii="Verdana" w:hAnsi="Verdana"/>
          <w:sz w:val="22"/>
          <w:lang w:eastAsia="ja-JP"/>
        </w:rPr>
        <w:t>change</w:t>
      </w:r>
      <w:proofErr w:type="spellEnd"/>
      <w:r w:rsidRPr="00CB301B">
        <w:rPr>
          <w:rFonts w:ascii="Verdana" w:hAnsi="Verdana"/>
          <w:sz w:val="22"/>
          <w:lang w:eastAsia="ja-JP"/>
        </w:rPr>
        <w:t>.</w:t>
      </w:r>
    </w:p>
    <w:p w14:paraId="6103DBAC" w14:textId="54BDE2FD" w:rsidR="0081627C" w:rsidRPr="00CB301B" w:rsidRDefault="0081627C" w:rsidP="0081627C">
      <w:pPr>
        <w:numPr>
          <w:ilvl w:val="0"/>
          <w:numId w:val="9"/>
        </w:numPr>
        <w:rPr>
          <w:rFonts w:ascii="Verdana" w:hAnsi="Verdana" w:cs="Arial"/>
          <w:sz w:val="22"/>
          <w:lang w:eastAsia="ja-JP"/>
        </w:rPr>
      </w:pPr>
      <w:r w:rsidRPr="00CB301B">
        <w:rPr>
          <w:rFonts w:ascii="Verdana" w:hAnsi="Verdana"/>
          <w:sz w:val="22"/>
          <w:lang w:eastAsia="ja-JP"/>
        </w:rPr>
        <w:t>Open and creative conversation about the mission, goals and priorities for this team on two levels: the compelling business issues and the dynamics of the team itself.</w:t>
      </w:r>
      <w:r w:rsidRPr="00CB301B">
        <w:rPr>
          <w:rFonts w:ascii="Verdana" w:hAnsi="Verdana" w:cs="Arial"/>
          <w:sz w:val="22"/>
          <w:lang w:eastAsia="ja-JP"/>
        </w:rPr>
        <w:t xml:space="preserve"> </w:t>
      </w:r>
    </w:p>
    <w:p w14:paraId="22431F07" w14:textId="65C9B768" w:rsidR="0081627C" w:rsidRPr="00CB301B" w:rsidRDefault="0081627C" w:rsidP="0081627C">
      <w:pPr>
        <w:numPr>
          <w:ilvl w:val="0"/>
          <w:numId w:val="10"/>
        </w:numPr>
        <w:rPr>
          <w:rFonts w:ascii="Verdana" w:hAnsi="Verdana" w:cs="Arial"/>
          <w:sz w:val="22"/>
          <w:lang w:eastAsia="ja-JP"/>
        </w:rPr>
      </w:pPr>
      <w:r w:rsidRPr="00CB301B">
        <w:rPr>
          <w:rFonts w:ascii="Verdana" w:hAnsi="Verdana"/>
          <w:sz w:val="22"/>
          <w:lang w:eastAsia="ja-JP"/>
        </w:rPr>
        <w:t>A “team contract” with rules of engagement for times when there is conflict or differences of opinion or approach; specific work on toxic communication styles and the antidotes for teams.</w:t>
      </w:r>
      <w:r w:rsidRPr="00CB301B">
        <w:rPr>
          <w:rFonts w:ascii="Verdana" w:hAnsi="Verdana" w:cs="Arial"/>
          <w:sz w:val="22"/>
          <w:lang w:eastAsia="ja-JP"/>
        </w:rPr>
        <w:t xml:space="preserve"> </w:t>
      </w:r>
    </w:p>
    <w:p w14:paraId="10E31451" w14:textId="1662D205" w:rsidR="0081627C" w:rsidRPr="00CB301B" w:rsidRDefault="0081627C" w:rsidP="0081627C">
      <w:pPr>
        <w:numPr>
          <w:ilvl w:val="0"/>
          <w:numId w:val="11"/>
        </w:numPr>
        <w:rPr>
          <w:rFonts w:ascii="Verdana" w:hAnsi="Verdana" w:cs="Arial"/>
          <w:sz w:val="22"/>
          <w:lang w:eastAsia="ja-JP"/>
        </w:rPr>
      </w:pPr>
      <w:r w:rsidRPr="00CB301B">
        <w:rPr>
          <w:rFonts w:ascii="Verdana" w:hAnsi="Verdana"/>
          <w:sz w:val="22"/>
          <w:lang w:eastAsia="ja-JP"/>
        </w:rPr>
        <w:t>Training in listening with a “systems” ear to de-pressurize the environment as the team brings to the surfa</w:t>
      </w:r>
      <w:r w:rsidR="00142164" w:rsidRPr="00CB301B">
        <w:rPr>
          <w:rFonts w:ascii="Verdana" w:hAnsi="Verdana"/>
          <w:sz w:val="22"/>
          <w:lang w:eastAsia="ja-JP"/>
        </w:rPr>
        <w:t xml:space="preserve">ce important underlying </w:t>
      </w:r>
      <w:proofErr w:type="spellStart"/>
      <w:r w:rsidR="00142164" w:rsidRPr="00CB301B">
        <w:rPr>
          <w:rFonts w:ascii="Verdana" w:hAnsi="Verdana"/>
          <w:sz w:val="22"/>
          <w:lang w:eastAsia="ja-JP"/>
        </w:rPr>
        <w:t>issues</w:t>
      </w:r>
      <w:proofErr w:type="spellEnd"/>
      <w:r w:rsidR="00142164" w:rsidRPr="00CB301B">
        <w:rPr>
          <w:rFonts w:ascii="Verdana" w:hAnsi="Verdana"/>
          <w:sz w:val="22"/>
          <w:lang w:eastAsia="ja-JP"/>
        </w:rPr>
        <w:t>.</w:t>
      </w:r>
    </w:p>
    <w:p w14:paraId="728F23BE" w14:textId="77777777" w:rsidR="0081627C" w:rsidRPr="00CB301B" w:rsidRDefault="0081627C" w:rsidP="0081627C">
      <w:pPr>
        <w:numPr>
          <w:ilvl w:val="0"/>
          <w:numId w:val="12"/>
        </w:numPr>
        <w:rPr>
          <w:rFonts w:ascii="Verdana" w:hAnsi="Verdana" w:cs="Arial"/>
          <w:sz w:val="22"/>
          <w:lang w:eastAsia="ja-JP"/>
        </w:rPr>
      </w:pPr>
      <w:r w:rsidRPr="00CB301B">
        <w:rPr>
          <w:rFonts w:ascii="Verdana" w:hAnsi="Verdana"/>
          <w:sz w:val="22"/>
          <w:lang w:eastAsia="ja-JP"/>
        </w:rPr>
        <w:t>Transition from identifying problems and wallowing in them to developing and implementing solutions that resolve them. Action plans and an accountability structure to ensure follow through.</w:t>
      </w:r>
      <w:r w:rsidRPr="00CB301B">
        <w:rPr>
          <w:rFonts w:ascii="Verdana" w:hAnsi="Verdana" w:cs="Arial"/>
          <w:sz w:val="22"/>
          <w:lang w:eastAsia="ja-JP"/>
        </w:rPr>
        <w:t xml:space="preserve"> </w:t>
      </w:r>
    </w:p>
    <w:p w14:paraId="785B1254" w14:textId="77777777" w:rsidR="0081627C" w:rsidRPr="00CB301B" w:rsidRDefault="0081627C" w:rsidP="0081627C">
      <w:pPr>
        <w:rPr>
          <w:rFonts w:ascii="Verdana" w:hAnsi="Verdana" w:cs="Arial"/>
          <w:sz w:val="22"/>
          <w:lang w:eastAsia="ja-JP"/>
        </w:rPr>
      </w:pPr>
    </w:p>
    <w:p w14:paraId="58DB0658" w14:textId="77777777" w:rsidR="0081627C" w:rsidRPr="00CB301B" w:rsidRDefault="0081627C" w:rsidP="0081627C">
      <w:pPr>
        <w:rPr>
          <w:rFonts w:ascii="Verdana" w:hAnsi="Verdana" w:cs="Arial"/>
          <w:color w:val="000080"/>
          <w:lang w:eastAsia="ja-JP"/>
        </w:rPr>
      </w:pPr>
    </w:p>
    <w:p w14:paraId="658F321C" w14:textId="77777777" w:rsidR="0081627C" w:rsidRPr="00CB301B" w:rsidRDefault="0081627C" w:rsidP="0081627C">
      <w:pPr>
        <w:rPr>
          <w:rFonts w:ascii="Verdana" w:hAnsi="Verdana"/>
          <w:b/>
          <w:sz w:val="28"/>
          <w:szCs w:val="28"/>
        </w:rPr>
      </w:pPr>
      <w:r w:rsidRPr="00CB301B">
        <w:rPr>
          <w:rFonts w:ascii="Verdana" w:hAnsi="Verdana"/>
          <w:b/>
          <w:sz w:val="28"/>
          <w:szCs w:val="28"/>
        </w:rPr>
        <w:lastRenderedPageBreak/>
        <w:t>The Approach</w:t>
      </w:r>
      <w:r w:rsidRPr="00CB301B">
        <w:rPr>
          <w:rFonts w:ascii="Verdana" w:hAnsi="Verdana"/>
          <w:b/>
          <w:sz w:val="28"/>
          <w:szCs w:val="28"/>
        </w:rPr>
        <w:tab/>
      </w:r>
      <w:r w:rsidRPr="00CB301B">
        <w:rPr>
          <w:rFonts w:ascii="Verdana" w:hAnsi="Verdana"/>
          <w:b/>
          <w:sz w:val="28"/>
          <w:szCs w:val="28"/>
        </w:rPr>
        <w:tab/>
      </w:r>
      <w:r w:rsidRPr="00CB301B">
        <w:rPr>
          <w:rFonts w:ascii="Verdana" w:hAnsi="Verdana"/>
          <w:b/>
          <w:sz w:val="28"/>
          <w:szCs w:val="28"/>
        </w:rPr>
        <w:tab/>
      </w:r>
      <w:r w:rsidRPr="00CB301B">
        <w:rPr>
          <w:rFonts w:ascii="Verdana" w:hAnsi="Verdana"/>
          <w:b/>
          <w:sz w:val="28"/>
          <w:szCs w:val="28"/>
        </w:rPr>
        <w:tab/>
      </w:r>
      <w:r w:rsidRPr="00CB301B">
        <w:rPr>
          <w:rFonts w:ascii="Verdana" w:hAnsi="Verdana"/>
          <w:b/>
          <w:sz w:val="28"/>
          <w:szCs w:val="28"/>
        </w:rPr>
        <w:tab/>
      </w:r>
    </w:p>
    <w:p w14:paraId="41825BB3" w14:textId="77777777" w:rsidR="0081627C" w:rsidRPr="00CB301B" w:rsidRDefault="0081627C" w:rsidP="0081627C">
      <w:pPr>
        <w:rPr>
          <w:rFonts w:ascii="Verdana" w:hAnsi="Verdana"/>
          <w:sz w:val="22"/>
        </w:rPr>
      </w:pPr>
    </w:p>
    <w:p w14:paraId="4104C1B6" w14:textId="77777777" w:rsidR="0081627C" w:rsidRPr="00CB301B" w:rsidRDefault="0081627C" w:rsidP="0081627C">
      <w:pPr>
        <w:rPr>
          <w:rFonts w:ascii="Verdana" w:hAnsi="Verdana"/>
          <w:b/>
          <w:bCs/>
          <w:sz w:val="22"/>
        </w:rPr>
      </w:pPr>
      <w:r w:rsidRPr="00CB301B">
        <w:rPr>
          <w:rFonts w:ascii="Verdana" w:hAnsi="Verdana"/>
          <w:b/>
          <w:bCs/>
          <w:sz w:val="22"/>
        </w:rPr>
        <w:t xml:space="preserve">Team </w:t>
      </w:r>
      <w:proofErr w:type="spellStart"/>
      <w:r w:rsidRPr="00CB301B">
        <w:rPr>
          <w:rFonts w:ascii="Verdana" w:hAnsi="Verdana"/>
          <w:b/>
          <w:bCs/>
          <w:sz w:val="22"/>
        </w:rPr>
        <w:t>Diagnostic</w:t>
      </w:r>
      <w:proofErr w:type="spellEnd"/>
      <w:r w:rsidR="00D2134A" w:rsidRPr="00CB301B">
        <w:rPr>
          <w:rFonts w:ascii="Verdana" w:hAnsi="Verdana"/>
          <w:b/>
          <w:bCs/>
          <w:sz w:val="22"/>
        </w:rPr>
        <w:t>™</w:t>
      </w:r>
      <w:r w:rsidRPr="00CB301B">
        <w:rPr>
          <w:rFonts w:ascii="Verdana" w:hAnsi="Verdana"/>
          <w:b/>
          <w:bCs/>
          <w:sz w:val="22"/>
        </w:rPr>
        <w:t xml:space="preserve"> </w:t>
      </w:r>
    </w:p>
    <w:p w14:paraId="6E883B3B" w14:textId="77777777" w:rsidR="0081627C" w:rsidRPr="00CB301B" w:rsidRDefault="0081627C" w:rsidP="0081627C">
      <w:pPr>
        <w:rPr>
          <w:rFonts w:ascii="Verdana" w:hAnsi="Verdana"/>
          <w:sz w:val="22"/>
        </w:rPr>
      </w:pPr>
      <w:r w:rsidRPr="00CB301B">
        <w:rPr>
          <w:rFonts w:ascii="Verdana" w:hAnsi="Verdana"/>
          <w:sz w:val="22"/>
        </w:rPr>
        <w:t xml:space="preserve">This team development process </w:t>
      </w:r>
      <w:r w:rsidR="00D2134A" w:rsidRPr="00CB301B">
        <w:rPr>
          <w:rFonts w:ascii="Verdana" w:hAnsi="Verdana"/>
          <w:sz w:val="22"/>
        </w:rPr>
        <w:t xml:space="preserve">begins with the Team </w:t>
      </w:r>
      <w:proofErr w:type="spellStart"/>
      <w:r w:rsidR="00D2134A" w:rsidRPr="00CB301B">
        <w:rPr>
          <w:rFonts w:ascii="Verdana" w:hAnsi="Verdana"/>
          <w:sz w:val="22"/>
        </w:rPr>
        <w:t>Diagnostic</w:t>
      </w:r>
      <w:r w:rsidRPr="00CB301B">
        <w:rPr>
          <w:rFonts w:ascii="Verdana" w:hAnsi="Verdana"/>
          <w:sz w:val="22"/>
        </w:rPr>
        <w:t>™</w:t>
      </w:r>
      <w:proofErr w:type="spellEnd"/>
      <w:r w:rsidRPr="00CB301B">
        <w:rPr>
          <w:rFonts w:ascii="Verdana" w:hAnsi="Verdana"/>
          <w:sz w:val="22"/>
        </w:rPr>
        <w:t>, an anonymous, online 80-item questionnaire that typically takes about 20 minutes for team members to complete. The assessment also includes up to five open-ended questions that can be customized for this team. Team members write brief responses. The assessment link is sent to team members via email. When all team members have completed, the data is compiled into an aggregate report.</w:t>
      </w:r>
    </w:p>
    <w:p w14:paraId="7B5537A6" w14:textId="77777777" w:rsidR="0081627C" w:rsidRPr="00CB301B" w:rsidRDefault="0081627C" w:rsidP="0081627C">
      <w:pPr>
        <w:rPr>
          <w:rFonts w:ascii="Verdana" w:hAnsi="Verdana"/>
          <w:b/>
          <w:bCs/>
          <w:sz w:val="22"/>
        </w:rPr>
      </w:pPr>
    </w:p>
    <w:p w14:paraId="0F44C6D5" w14:textId="77777777" w:rsidR="0081627C" w:rsidRPr="00CB301B" w:rsidRDefault="0081627C" w:rsidP="0081627C">
      <w:pPr>
        <w:rPr>
          <w:rFonts w:ascii="Verdana" w:hAnsi="Verdana"/>
          <w:b/>
          <w:bCs/>
          <w:sz w:val="22"/>
        </w:rPr>
      </w:pPr>
      <w:r w:rsidRPr="00CB301B">
        <w:rPr>
          <w:rFonts w:ascii="Verdana" w:hAnsi="Verdana"/>
          <w:b/>
          <w:bCs/>
          <w:sz w:val="22"/>
        </w:rPr>
        <w:t>Team Training and Team Dialogue</w:t>
      </w:r>
    </w:p>
    <w:p w14:paraId="5C8C7FAA" w14:textId="77777777" w:rsidR="0081627C" w:rsidRPr="00CB301B" w:rsidRDefault="0081627C" w:rsidP="0081627C">
      <w:pPr>
        <w:rPr>
          <w:rFonts w:ascii="Verdana" w:hAnsi="Verdana"/>
          <w:sz w:val="22"/>
        </w:rPr>
      </w:pPr>
      <w:r w:rsidRPr="00CB301B">
        <w:rPr>
          <w:rFonts w:ascii="Verdana" w:hAnsi="Verdana"/>
          <w:sz w:val="22"/>
        </w:rPr>
        <w:t xml:space="preserve">Results of the assessment and initial training in the Team </w:t>
      </w:r>
      <w:proofErr w:type="spellStart"/>
      <w:r w:rsidRPr="00CB301B">
        <w:rPr>
          <w:rFonts w:ascii="Verdana" w:hAnsi="Verdana"/>
          <w:sz w:val="22"/>
        </w:rPr>
        <w:t>Diagnostic</w:t>
      </w:r>
      <w:proofErr w:type="spellEnd"/>
      <w:r w:rsidR="00D2134A" w:rsidRPr="00CB301B">
        <w:rPr>
          <w:rFonts w:ascii="Verdana" w:hAnsi="Verdana"/>
          <w:sz w:val="22"/>
        </w:rPr>
        <w:t>™</w:t>
      </w:r>
      <w:r w:rsidRPr="00CB301B">
        <w:rPr>
          <w:rFonts w:ascii="Verdana" w:hAnsi="Verdana"/>
          <w:sz w:val="22"/>
        </w:rPr>
        <w:t xml:space="preserve"> model will be delivered in a two-day team coaching session. We recommend an off-site location to help the team stay focused for this important work. This initial session gives the team a rare opportunity to review “where we are today”, “where we want to be in six months” and generates a rich dialogue within the team focused on team performance and action steps.</w:t>
      </w:r>
    </w:p>
    <w:p w14:paraId="150A95FF" w14:textId="77777777" w:rsidR="0081627C" w:rsidRPr="00CB301B" w:rsidRDefault="0081627C" w:rsidP="0081627C">
      <w:pPr>
        <w:rPr>
          <w:rFonts w:ascii="Verdana" w:hAnsi="Verdana"/>
          <w:sz w:val="22"/>
        </w:rPr>
      </w:pPr>
    </w:p>
    <w:p w14:paraId="52290711" w14:textId="77777777" w:rsidR="0081627C" w:rsidRPr="00CB301B" w:rsidRDefault="0081627C" w:rsidP="0081627C">
      <w:pPr>
        <w:rPr>
          <w:rFonts w:ascii="Verdana" w:hAnsi="Verdana"/>
          <w:b/>
          <w:bCs/>
          <w:sz w:val="22"/>
        </w:rPr>
      </w:pPr>
      <w:r w:rsidRPr="00CB301B">
        <w:rPr>
          <w:rFonts w:ascii="Verdana" w:hAnsi="Verdana"/>
          <w:b/>
          <w:bCs/>
          <w:sz w:val="22"/>
        </w:rPr>
        <w:t>Follow-up Coaching</w:t>
      </w:r>
    </w:p>
    <w:p w14:paraId="0B00F032" w14:textId="77777777" w:rsidR="0081627C" w:rsidRPr="00CB301B" w:rsidRDefault="0081627C" w:rsidP="0081627C">
      <w:pPr>
        <w:rPr>
          <w:rFonts w:ascii="Verdana" w:hAnsi="Verdana"/>
          <w:sz w:val="22"/>
        </w:rPr>
      </w:pPr>
      <w:r w:rsidRPr="00CB301B">
        <w:rPr>
          <w:rFonts w:ascii="Verdana" w:hAnsi="Verdana"/>
          <w:sz w:val="22"/>
        </w:rPr>
        <w:t>We propose six monthly sessions with the team for follow-up. These will be delivered by phone conference or perhaps webconference depending on the agenda for the call. These 60 to 90 minute sessions will reinforce the action steps and accountability for the team and in some cases provide additional training to support the team’s on-going development.</w:t>
      </w:r>
    </w:p>
    <w:p w14:paraId="3E0B598C" w14:textId="77777777" w:rsidR="003C086A" w:rsidRPr="00CB301B" w:rsidRDefault="003C086A" w:rsidP="0081627C">
      <w:pPr>
        <w:rPr>
          <w:rFonts w:ascii="Verdana" w:hAnsi="Verdana"/>
          <w:sz w:val="22"/>
        </w:rPr>
      </w:pPr>
    </w:p>
    <w:p w14:paraId="54773037" w14:textId="77777777" w:rsidR="003C086A" w:rsidRPr="00CB301B" w:rsidRDefault="003C086A" w:rsidP="0081627C">
      <w:pPr>
        <w:rPr>
          <w:rFonts w:ascii="Verdana" w:hAnsi="Verdana"/>
          <w:sz w:val="32"/>
          <w:u w:val="single"/>
        </w:rPr>
      </w:pPr>
    </w:p>
    <w:p w14:paraId="7B819E72" w14:textId="77777777" w:rsidR="0081627C" w:rsidRPr="00CB301B" w:rsidRDefault="0081627C" w:rsidP="0081627C">
      <w:pPr>
        <w:rPr>
          <w:rFonts w:ascii="Verdana" w:hAnsi="Verdana"/>
          <w:b/>
          <w:sz w:val="28"/>
          <w:szCs w:val="28"/>
        </w:rPr>
      </w:pPr>
      <w:r w:rsidRPr="00CB301B">
        <w:rPr>
          <w:rFonts w:ascii="Verdana" w:hAnsi="Verdana"/>
          <w:b/>
          <w:sz w:val="28"/>
          <w:szCs w:val="28"/>
        </w:rPr>
        <w:t>Pricing</w:t>
      </w:r>
      <w:r w:rsidRPr="00CB301B">
        <w:rPr>
          <w:rFonts w:ascii="Verdana" w:hAnsi="Verdana"/>
          <w:b/>
          <w:sz w:val="28"/>
          <w:szCs w:val="28"/>
        </w:rPr>
        <w:tab/>
      </w:r>
      <w:r w:rsidRPr="00CB301B">
        <w:rPr>
          <w:rFonts w:ascii="Verdana" w:hAnsi="Verdana"/>
          <w:b/>
          <w:sz w:val="28"/>
          <w:szCs w:val="28"/>
        </w:rPr>
        <w:tab/>
      </w:r>
      <w:r w:rsidRPr="00CB301B">
        <w:rPr>
          <w:rFonts w:ascii="Verdana" w:hAnsi="Verdana"/>
          <w:b/>
          <w:sz w:val="28"/>
          <w:szCs w:val="28"/>
        </w:rPr>
        <w:tab/>
      </w:r>
      <w:r w:rsidRPr="00CB301B">
        <w:rPr>
          <w:rFonts w:ascii="Verdana" w:hAnsi="Verdana"/>
          <w:b/>
          <w:sz w:val="28"/>
          <w:szCs w:val="28"/>
        </w:rPr>
        <w:tab/>
      </w:r>
      <w:r w:rsidRPr="00CB301B">
        <w:rPr>
          <w:rFonts w:ascii="Verdana" w:hAnsi="Verdana"/>
          <w:b/>
          <w:sz w:val="28"/>
          <w:szCs w:val="28"/>
        </w:rPr>
        <w:tab/>
      </w:r>
      <w:r w:rsidRPr="00CB301B">
        <w:rPr>
          <w:rFonts w:ascii="Verdana" w:hAnsi="Verdana"/>
          <w:b/>
          <w:sz w:val="28"/>
          <w:szCs w:val="28"/>
        </w:rPr>
        <w:tab/>
      </w:r>
    </w:p>
    <w:p w14:paraId="36A86DE8" w14:textId="77777777" w:rsidR="0081627C" w:rsidRPr="00CB301B" w:rsidRDefault="0081627C" w:rsidP="0081627C">
      <w:pPr>
        <w:rPr>
          <w:rFonts w:ascii="Verdana" w:hAnsi="Verdana"/>
          <w:sz w:val="22"/>
        </w:rPr>
      </w:pPr>
    </w:p>
    <w:p w14:paraId="768D25BC" w14:textId="77777777" w:rsidR="0081627C" w:rsidRPr="00CB301B" w:rsidRDefault="0081627C" w:rsidP="0081627C">
      <w:pPr>
        <w:rPr>
          <w:rFonts w:ascii="Verdana" w:hAnsi="Verdana"/>
          <w:sz w:val="22"/>
        </w:rPr>
      </w:pPr>
      <w:r w:rsidRPr="00CB301B">
        <w:rPr>
          <w:rFonts w:ascii="Verdana" w:hAnsi="Verdana"/>
          <w:sz w:val="22"/>
        </w:rPr>
        <w:t>The project includes:</w:t>
      </w:r>
    </w:p>
    <w:p w14:paraId="1FED8FF1" w14:textId="77777777" w:rsidR="0081627C" w:rsidRPr="00CB301B" w:rsidRDefault="0081627C" w:rsidP="0081627C">
      <w:pPr>
        <w:numPr>
          <w:ilvl w:val="0"/>
          <w:numId w:val="7"/>
        </w:numPr>
        <w:rPr>
          <w:rFonts w:ascii="Verdana" w:hAnsi="Verdana"/>
          <w:sz w:val="22"/>
        </w:rPr>
      </w:pPr>
      <w:r w:rsidRPr="00CB301B">
        <w:rPr>
          <w:rFonts w:ascii="Verdana" w:hAnsi="Verdana"/>
          <w:sz w:val="22"/>
        </w:rPr>
        <w:t>assessment and a final report for each team member</w:t>
      </w:r>
    </w:p>
    <w:p w14:paraId="77B7C0BA" w14:textId="77777777" w:rsidR="0081627C" w:rsidRPr="00CB301B" w:rsidRDefault="0081627C" w:rsidP="0081627C">
      <w:pPr>
        <w:numPr>
          <w:ilvl w:val="0"/>
          <w:numId w:val="7"/>
        </w:numPr>
        <w:rPr>
          <w:rFonts w:ascii="Verdana" w:hAnsi="Verdana"/>
          <w:sz w:val="22"/>
        </w:rPr>
      </w:pPr>
      <w:r w:rsidRPr="00CB301B">
        <w:rPr>
          <w:rFonts w:ascii="Verdana" w:hAnsi="Verdana"/>
          <w:sz w:val="22"/>
        </w:rPr>
        <w:t>two-day session working with the team in person; two team coach/facilitators</w:t>
      </w:r>
    </w:p>
    <w:p w14:paraId="5F6997E7" w14:textId="25D5CA99" w:rsidR="0081627C" w:rsidRPr="00CB301B" w:rsidRDefault="0081627C" w:rsidP="0081627C">
      <w:pPr>
        <w:numPr>
          <w:ilvl w:val="0"/>
          <w:numId w:val="7"/>
        </w:numPr>
        <w:rPr>
          <w:rFonts w:ascii="Verdana" w:hAnsi="Verdana"/>
          <w:sz w:val="22"/>
        </w:rPr>
      </w:pPr>
      <w:r w:rsidRPr="00CB301B">
        <w:rPr>
          <w:rFonts w:ascii="Verdana" w:hAnsi="Verdana"/>
          <w:sz w:val="22"/>
        </w:rPr>
        <w:t>six monthly follow</w:t>
      </w:r>
      <w:r w:rsidR="00142164" w:rsidRPr="00CB301B">
        <w:rPr>
          <w:rFonts w:ascii="Verdana" w:hAnsi="Verdana"/>
          <w:sz w:val="22"/>
        </w:rPr>
        <w:t>-</w:t>
      </w:r>
      <w:r w:rsidRPr="00CB301B">
        <w:rPr>
          <w:rFonts w:ascii="Verdana" w:hAnsi="Verdana"/>
          <w:sz w:val="22"/>
        </w:rPr>
        <w:t>up coaching sessions</w:t>
      </w:r>
    </w:p>
    <w:p w14:paraId="70F56E54" w14:textId="77777777" w:rsidR="0081627C" w:rsidRPr="00CB301B" w:rsidRDefault="0081627C" w:rsidP="0081627C">
      <w:pPr>
        <w:rPr>
          <w:rFonts w:ascii="Verdana" w:hAnsi="Verdana"/>
          <w:sz w:val="22"/>
        </w:rPr>
      </w:pPr>
    </w:p>
    <w:p w14:paraId="12967E8F" w14:textId="77777777" w:rsidR="0081627C" w:rsidRPr="00CB301B" w:rsidRDefault="0081627C" w:rsidP="0081627C">
      <w:pPr>
        <w:rPr>
          <w:rFonts w:ascii="Verdana" w:hAnsi="Verdana"/>
          <w:sz w:val="22"/>
        </w:rPr>
      </w:pPr>
      <w:r w:rsidRPr="00CB301B">
        <w:rPr>
          <w:rFonts w:ascii="Verdana" w:hAnsi="Verdana"/>
          <w:sz w:val="22"/>
        </w:rPr>
        <w:t>The project pricing does not include travel and related travel expenses.</w:t>
      </w:r>
    </w:p>
    <w:p w14:paraId="3281F91C" w14:textId="77777777" w:rsidR="0081627C" w:rsidRPr="00CB301B" w:rsidRDefault="0081627C" w:rsidP="0081627C">
      <w:pPr>
        <w:rPr>
          <w:rFonts w:ascii="Verdana" w:hAnsi="Verdana"/>
          <w:sz w:val="22"/>
        </w:rPr>
      </w:pPr>
    </w:p>
    <w:p w14:paraId="3F3E73C0" w14:textId="77777777" w:rsidR="0081627C" w:rsidRPr="00CB301B" w:rsidRDefault="0081627C" w:rsidP="0081627C">
      <w:pPr>
        <w:rPr>
          <w:rFonts w:ascii="Verdana" w:hAnsi="Verdana"/>
          <w:sz w:val="22"/>
        </w:rPr>
      </w:pPr>
      <w:r w:rsidRPr="00CB301B">
        <w:rPr>
          <w:rFonts w:ascii="Verdana" w:hAnsi="Verdana"/>
          <w:sz w:val="22"/>
        </w:rPr>
        <w:t>Proposed pricing for this engagement: $xx,xxx</w:t>
      </w:r>
    </w:p>
    <w:p w14:paraId="59EB58A7" w14:textId="77777777" w:rsidR="0081627C" w:rsidRPr="00CB301B" w:rsidRDefault="0081627C" w:rsidP="0081627C">
      <w:pPr>
        <w:rPr>
          <w:rFonts w:ascii="Verdana" w:hAnsi="Verdana"/>
          <w:sz w:val="22"/>
        </w:rPr>
      </w:pPr>
    </w:p>
    <w:p w14:paraId="34B4D895" w14:textId="77777777" w:rsidR="0081627C" w:rsidRPr="00CB301B" w:rsidRDefault="0081627C" w:rsidP="0081627C">
      <w:pPr>
        <w:rPr>
          <w:rFonts w:ascii="Verdana" w:hAnsi="Verdana"/>
          <w:sz w:val="40"/>
          <w:u w:val="single"/>
        </w:rPr>
      </w:pPr>
    </w:p>
    <w:p w14:paraId="18E5A4C6" w14:textId="77777777" w:rsidR="0081627C" w:rsidRPr="00CB301B" w:rsidRDefault="0081627C" w:rsidP="0081627C">
      <w:pPr>
        <w:rPr>
          <w:rFonts w:ascii="Verdana" w:hAnsi="Verdana"/>
          <w:b/>
          <w:sz w:val="28"/>
          <w:szCs w:val="28"/>
        </w:rPr>
      </w:pPr>
      <w:r w:rsidRPr="00CB301B">
        <w:rPr>
          <w:rFonts w:ascii="Verdana" w:hAnsi="Verdana"/>
          <w:b/>
          <w:sz w:val="28"/>
          <w:szCs w:val="28"/>
        </w:rPr>
        <w:t>Timeline</w:t>
      </w:r>
      <w:r w:rsidRPr="00CB301B">
        <w:rPr>
          <w:rFonts w:ascii="Verdana" w:hAnsi="Verdana"/>
          <w:b/>
          <w:sz w:val="28"/>
          <w:szCs w:val="28"/>
        </w:rPr>
        <w:tab/>
      </w:r>
      <w:r w:rsidRPr="00CB301B">
        <w:rPr>
          <w:rFonts w:ascii="Verdana" w:hAnsi="Verdana"/>
          <w:b/>
          <w:sz w:val="28"/>
          <w:szCs w:val="28"/>
        </w:rPr>
        <w:tab/>
      </w:r>
      <w:r w:rsidRPr="00CB301B">
        <w:rPr>
          <w:rFonts w:ascii="Verdana" w:hAnsi="Verdana"/>
          <w:b/>
          <w:sz w:val="28"/>
          <w:szCs w:val="28"/>
        </w:rPr>
        <w:tab/>
      </w:r>
      <w:r w:rsidRPr="00CB301B">
        <w:rPr>
          <w:rFonts w:ascii="Verdana" w:hAnsi="Verdana"/>
          <w:b/>
          <w:sz w:val="28"/>
          <w:szCs w:val="28"/>
        </w:rPr>
        <w:tab/>
      </w:r>
      <w:r w:rsidRPr="00CB301B">
        <w:rPr>
          <w:rFonts w:ascii="Verdana" w:hAnsi="Verdana"/>
          <w:b/>
          <w:sz w:val="28"/>
          <w:szCs w:val="28"/>
        </w:rPr>
        <w:tab/>
      </w:r>
      <w:r w:rsidRPr="00CB301B">
        <w:rPr>
          <w:rFonts w:ascii="Verdana" w:hAnsi="Verdana"/>
          <w:b/>
          <w:sz w:val="28"/>
          <w:szCs w:val="28"/>
        </w:rPr>
        <w:tab/>
      </w:r>
    </w:p>
    <w:p w14:paraId="3CEEEED6" w14:textId="77777777" w:rsidR="0081627C" w:rsidRPr="00CB301B" w:rsidRDefault="0081627C" w:rsidP="0081627C">
      <w:pPr>
        <w:rPr>
          <w:rFonts w:ascii="Verdana" w:hAnsi="Verdana"/>
          <w:sz w:val="22"/>
        </w:rPr>
      </w:pPr>
    </w:p>
    <w:p w14:paraId="354D5658" w14:textId="77777777" w:rsidR="0081627C" w:rsidRPr="00CB301B" w:rsidRDefault="0081627C" w:rsidP="0081627C">
      <w:pPr>
        <w:rPr>
          <w:rFonts w:ascii="Verdana" w:hAnsi="Verdana"/>
          <w:sz w:val="22"/>
        </w:rPr>
      </w:pPr>
      <w:r w:rsidRPr="00CB301B">
        <w:rPr>
          <w:rFonts w:ascii="Verdana" w:hAnsi="Verdana"/>
          <w:sz w:val="22"/>
        </w:rPr>
        <w:t xml:space="preserve">Week 1: </w:t>
      </w:r>
      <w:r w:rsidRPr="00CB301B">
        <w:rPr>
          <w:rFonts w:ascii="Verdana" w:hAnsi="Verdana"/>
          <w:sz w:val="22"/>
        </w:rPr>
        <w:tab/>
      </w:r>
    </w:p>
    <w:p w14:paraId="72F63632" w14:textId="77777777" w:rsidR="0081627C" w:rsidRPr="00CB301B" w:rsidRDefault="0081627C" w:rsidP="0081627C">
      <w:pPr>
        <w:numPr>
          <w:ilvl w:val="0"/>
          <w:numId w:val="13"/>
        </w:numPr>
        <w:rPr>
          <w:rFonts w:ascii="Verdana" w:hAnsi="Verdana"/>
          <w:sz w:val="22"/>
        </w:rPr>
      </w:pPr>
      <w:r w:rsidRPr="00CB301B">
        <w:rPr>
          <w:rFonts w:ascii="Verdana" w:hAnsi="Verdana"/>
          <w:sz w:val="22"/>
        </w:rPr>
        <w:t>Conduct conference call(s) between client sponsors and TCI to clarify goals, measurable objectives and suc</w:t>
      </w:r>
      <w:r w:rsidR="00D2134A" w:rsidRPr="00CB301B">
        <w:rPr>
          <w:rFonts w:ascii="Verdana" w:hAnsi="Verdana"/>
          <w:sz w:val="22"/>
        </w:rPr>
        <w:t>cess factors for the initiative</w:t>
      </w:r>
    </w:p>
    <w:p w14:paraId="6A8A2043" w14:textId="77777777" w:rsidR="0081627C" w:rsidRPr="00CB301B" w:rsidRDefault="0081627C" w:rsidP="0081627C">
      <w:pPr>
        <w:numPr>
          <w:ilvl w:val="0"/>
          <w:numId w:val="13"/>
        </w:numPr>
        <w:rPr>
          <w:rFonts w:ascii="Verdana" w:hAnsi="Verdana"/>
          <w:sz w:val="22"/>
        </w:rPr>
      </w:pPr>
      <w:r w:rsidRPr="00CB301B">
        <w:rPr>
          <w:rFonts w:ascii="Verdana" w:hAnsi="Verdana"/>
          <w:sz w:val="22"/>
        </w:rPr>
        <w:t>Select the open-ended questions to be included with the assessment</w:t>
      </w:r>
    </w:p>
    <w:p w14:paraId="50048D2B" w14:textId="77777777" w:rsidR="0081627C" w:rsidRPr="00CB301B" w:rsidRDefault="0081627C" w:rsidP="0081627C">
      <w:pPr>
        <w:numPr>
          <w:ilvl w:val="0"/>
          <w:numId w:val="13"/>
        </w:numPr>
        <w:rPr>
          <w:rFonts w:ascii="Verdana" w:hAnsi="Verdana"/>
          <w:sz w:val="22"/>
        </w:rPr>
      </w:pPr>
      <w:r w:rsidRPr="00CB301B">
        <w:rPr>
          <w:rFonts w:ascii="Verdana" w:hAnsi="Verdana"/>
          <w:sz w:val="22"/>
        </w:rPr>
        <w:t>Identify who is on the team and will be part of the team coaching process</w:t>
      </w:r>
    </w:p>
    <w:p w14:paraId="59A89ADD" w14:textId="77777777" w:rsidR="0081627C" w:rsidRPr="00CB301B" w:rsidRDefault="0081627C" w:rsidP="0081627C">
      <w:pPr>
        <w:numPr>
          <w:ilvl w:val="0"/>
          <w:numId w:val="13"/>
        </w:numPr>
        <w:rPr>
          <w:rFonts w:ascii="Verdana" w:hAnsi="Verdana"/>
          <w:sz w:val="22"/>
        </w:rPr>
      </w:pPr>
      <w:r w:rsidRPr="00CB301B">
        <w:rPr>
          <w:rFonts w:ascii="Verdana" w:hAnsi="Verdana"/>
          <w:sz w:val="22"/>
        </w:rPr>
        <w:t>Articulate roles and responsibilities</w:t>
      </w:r>
    </w:p>
    <w:p w14:paraId="3449EDDF" w14:textId="77777777" w:rsidR="0081627C" w:rsidRPr="00CB301B" w:rsidRDefault="0081627C" w:rsidP="0081627C">
      <w:pPr>
        <w:numPr>
          <w:ilvl w:val="0"/>
          <w:numId w:val="13"/>
        </w:numPr>
        <w:rPr>
          <w:rFonts w:ascii="Verdana" w:hAnsi="Verdana"/>
          <w:sz w:val="22"/>
        </w:rPr>
      </w:pPr>
      <w:r w:rsidRPr="00CB301B">
        <w:rPr>
          <w:rFonts w:ascii="Verdana" w:hAnsi="Verdana"/>
          <w:sz w:val="22"/>
        </w:rPr>
        <w:t>Determine logistics</w:t>
      </w:r>
    </w:p>
    <w:p w14:paraId="133758D5" w14:textId="77777777" w:rsidR="0081627C" w:rsidRPr="00CB301B" w:rsidRDefault="0081627C" w:rsidP="0081627C">
      <w:pPr>
        <w:rPr>
          <w:rFonts w:ascii="Verdana" w:hAnsi="Verdana"/>
          <w:sz w:val="22"/>
        </w:rPr>
      </w:pPr>
    </w:p>
    <w:p w14:paraId="4D57AE88" w14:textId="77777777" w:rsidR="0081627C" w:rsidRPr="00CB301B" w:rsidRDefault="0081627C" w:rsidP="0081627C">
      <w:pPr>
        <w:rPr>
          <w:rFonts w:ascii="Verdana" w:hAnsi="Verdana"/>
          <w:sz w:val="22"/>
        </w:rPr>
      </w:pPr>
      <w:r w:rsidRPr="00CB301B">
        <w:rPr>
          <w:rFonts w:ascii="Verdana" w:hAnsi="Verdana"/>
          <w:sz w:val="22"/>
        </w:rPr>
        <w:t>Week 2:</w:t>
      </w:r>
    </w:p>
    <w:p w14:paraId="37CF785D" w14:textId="77777777" w:rsidR="0081627C" w:rsidRPr="00CB301B" w:rsidRDefault="0081627C" w:rsidP="0081627C">
      <w:pPr>
        <w:numPr>
          <w:ilvl w:val="0"/>
          <w:numId w:val="14"/>
        </w:numPr>
        <w:rPr>
          <w:rFonts w:ascii="Verdana" w:hAnsi="Verdana"/>
          <w:sz w:val="22"/>
        </w:rPr>
      </w:pPr>
      <w:r w:rsidRPr="00CB301B">
        <w:rPr>
          <w:rFonts w:ascii="Verdana" w:hAnsi="Verdana"/>
          <w:sz w:val="22"/>
        </w:rPr>
        <w:t>Deploy the</w:t>
      </w:r>
      <w:r w:rsidR="00D2134A" w:rsidRPr="00CB301B">
        <w:rPr>
          <w:rFonts w:ascii="Verdana" w:hAnsi="Verdana"/>
          <w:sz w:val="22"/>
        </w:rPr>
        <w:t xml:space="preserve"> assessment to the team </w:t>
      </w:r>
      <w:proofErr w:type="spellStart"/>
      <w:r w:rsidR="00D2134A" w:rsidRPr="00CB301B">
        <w:rPr>
          <w:rFonts w:ascii="Verdana" w:hAnsi="Verdana"/>
          <w:sz w:val="22"/>
        </w:rPr>
        <w:t>members</w:t>
      </w:r>
      <w:proofErr w:type="spellEnd"/>
    </w:p>
    <w:p w14:paraId="2D496346" w14:textId="77777777" w:rsidR="0081627C" w:rsidRPr="00CB301B" w:rsidRDefault="0081627C" w:rsidP="0081627C">
      <w:pPr>
        <w:rPr>
          <w:rFonts w:ascii="Verdana" w:hAnsi="Verdana"/>
          <w:sz w:val="22"/>
        </w:rPr>
      </w:pPr>
    </w:p>
    <w:p w14:paraId="737245F3" w14:textId="77777777" w:rsidR="0081627C" w:rsidRPr="00CB301B" w:rsidRDefault="0081627C" w:rsidP="0081627C">
      <w:pPr>
        <w:rPr>
          <w:rFonts w:ascii="Verdana" w:hAnsi="Verdana"/>
          <w:sz w:val="22"/>
        </w:rPr>
      </w:pPr>
      <w:r w:rsidRPr="00CB301B">
        <w:rPr>
          <w:rFonts w:ascii="Verdana" w:hAnsi="Verdana"/>
          <w:sz w:val="22"/>
        </w:rPr>
        <w:t>Week 4:</w:t>
      </w:r>
    </w:p>
    <w:p w14:paraId="01F26D19" w14:textId="77777777" w:rsidR="0081627C" w:rsidRPr="00CB301B" w:rsidRDefault="0081627C" w:rsidP="0081627C">
      <w:pPr>
        <w:numPr>
          <w:ilvl w:val="0"/>
          <w:numId w:val="14"/>
        </w:numPr>
        <w:rPr>
          <w:rFonts w:ascii="Verdana" w:hAnsi="Verdana"/>
          <w:sz w:val="22"/>
        </w:rPr>
      </w:pPr>
      <w:r w:rsidRPr="00CB301B">
        <w:rPr>
          <w:rFonts w:ascii="Verdana" w:hAnsi="Verdana"/>
          <w:sz w:val="22"/>
        </w:rPr>
        <w:t xml:space="preserve">Create the customized Team </w:t>
      </w:r>
      <w:proofErr w:type="spellStart"/>
      <w:r w:rsidRPr="00CB301B">
        <w:rPr>
          <w:rFonts w:ascii="Verdana" w:hAnsi="Verdana"/>
          <w:sz w:val="22"/>
        </w:rPr>
        <w:t>Diagnostic</w:t>
      </w:r>
      <w:proofErr w:type="spellEnd"/>
      <w:r w:rsidR="00D2134A" w:rsidRPr="00CB301B">
        <w:rPr>
          <w:rFonts w:ascii="Verdana" w:hAnsi="Verdana"/>
          <w:sz w:val="22"/>
        </w:rPr>
        <w:t>™</w:t>
      </w:r>
      <w:r w:rsidRPr="00CB301B">
        <w:rPr>
          <w:rFonts w:ascii="Verdana" w:hAnsi="Verdana"/>
          <w:sz w:val="22"/>
        </w:rPr>
        <w:t xml:space="preserve"> </w:t>
      </w:r>
      <w:proofErr w:type="spellStart"/>
      <w:r w:rsidR="00D2134A" w:rsidRPr="00CB301B">
        <w:rPr>
          <w:rFonts w:ascii="Verdana" w:hAnsi="Verdana"/>
          <w:sz w:val="22"/>
        </w:rPr>
        <w:t>r</w:t>
      </w:r>
      <w:r w:rsidRPr="00CB301B">
        <w:rPr>
          <w:rFonts w:ascii="Verdana" w:hAnsi="Verdana"/>
          <w:sz w:val="22"/>
        </w:rPr>
        <w:t>eport</w:t>
      </w:r>
      <w:proofErr w:type="spellEnd"/>
    </w:p>
    <w:p w14:paraId="4C500843" w14:textId="77777777" w:rsidR="0081627C" w:rsidRPr="00CB301B" w:rsidRDefault="0081627C" w:rsidP="0081627C">
      <w:pPr>
        <w:rPr>
          <w:rFonts w:ascii="Verdana" w:hAnsi="Verdana"/>
          <w:sz w:val="22"/>
        </w:rPr>
      </w:pPr>
    </w:p>
    <w:p w14:paraId="3559C451" w14:textId="77777777" w:rsidR="0081627C" w:rsidRPr="00CB301B" w:rsidRDefault="0081627C" w:rsidP="0081627C">
      <w:pPr>
        <w:rPr>
          <w:rFonts w:ascii="Verdana" w:hAnsi="Verdana"/>
          <w:sz w:val="22"/>
        </w:rPr>
      </w:pPr>
      <w:r w:rsidRPr="00CB301B">
        <w:rPr>
          <w:rFonts w:ascii="Verdana" w:hAnsi="Verdana"/>
          <w:sz w:val="22"/>
        </w:rPr>
        <w:t>Week 5:</w:t>
      </w:r>
    </w:p>
    <w:p w14:paraId="4FCD16F7" w14:textId="77777777" w:rsidR="0081627C" w:rsidRPr="00CB301B" w:rsidRDefault="0081627C" w:rsidP="0081627C">
      <w:pPr>
        <w:numPr>
          <w:ilvl w:val="0"/>
          <w:numId w:val="14"/>
        </w:numPr>
        <w:rPr>
          <w:rFonts w:ascii="Verdana" w:hAnsi="Verdana"/>
          <w:sz w:val="22"/>
        </w:rPr>
      </w:pPr>
      <w:r w:rsidRPr="00CB301B">
        <w:rPr>
          <w:rFonts w:ascii="Verdana" w:hAnsi="Verdana"/>
          <w:sz w:val="22"/>
        </w:rPr>
        <w:t>Adapt the initial team coaching workshop according to the results from the assessment</w:t>
      </w:r>
    </w:p>
    <w:p w14:paraId="09F6DCC6" w14:textId="77777777" w:rsidR="0081627C" w:rsidRPr="00CB301B" w:rsidRDefault="0081627C" w:rsidP="0081627C">
      <w:pPr>
        <w:rPr>
          <w:rFonts w:ascii="Verdana" w:hAnsi="Verdana"/>
          <w:sz w:val="22"/>
        </w:rPr>
      </w:pPr>
    </w:p>
    <w:p w14:paraId="5E803FA4" w14:textId="77777777" w:rsidR="0081627C" w:rsidRPr="00CB301B" w:rsidRDefault="0081627C" w:rsidP="0081627C">
      <w:pPr>
        <w:rPr>
          <w:rFonts w:ascii="Verdana" w:hAnsi="Verdana"/>
          <w:sz w:val="22"/>
        </w:rPr>
      </w:pPr>
      <w:r w:rsidRPr="00CB301B">
        <w:rPr>
          <w:rFonts w:ascii="Verdana" w:hAnsi="Verdana"/>
          <w:sz w:val="22"/>
        </w:rPr>
        <w:t>Week 6:</w:t>
      </w:r>
    </w:p>
    <w:p w14:paraId="79165AC1" w14:textId="77777777" w:rsidR="0081627C" w:rsidRPr="00CB301B" w:rsidRDefault="0081627C" w:rsidP="0081627C">
      <w:pPr>
        <w:numPr>
          <w:ilvl w:val="0"/>
          <w:numId w:val="14"/>
        </w:numPr>
        <w:rPr>
          <w:rFonts w:ascii="Verdana" w:hAnsi="Verdana"/>
          <w:sz w:val="22"/>
        </w:rPr>
      </w:pPr>
      <w:r w:rsidRPr="00CB301B">
        <w:rPr>
          <w:rFonts w:ascii="Verdana" w:hAnsi="Verdana"/>
          <w:sz w:val="22"/>
        </w:rPr>
        <w:t>Conduct the two-day team coaching session</w:t>
      </w:r>
    </w:p>
    <w:p w14:paraId="69A498B2" w14:textId="77777777" w:rsidR="0081627C" w:rsidRPr="00CB301B" w:rsidRDefault="00D2134A" w:rsidP="0081627C">
      <w:pPr>
        <w:numPr>
          <w:ilvl w:val="0"/>
          <w:numId w:val="14"/>
        </w:numPr>
        <w:rPr>
          <w:rFonts w:ascii="Verdana" w:hAnsi="Verdana"/>
          <w:sz w:val="22"/>
        </w:rPr>
      </w:pPr>
      <w:r w:rsidRPr="00CB301B">
        <w:rPr>
          <w:rFonts w:ascii="Verdana" w:hAnsi="Verdana"/>
          <w:sz w:val="22"/>
        </w:rPr>
        <w:t xml:space="preserve">Create an action plan for </w:t>
      </w:r>
      <w:proofErr w:type="spellStart"/>
      <w:r w:rsidRPr="00CB301B">
        <w:rPr>
          <w:rFonts w:ascii="Verdana" w:hAnsi="Verdana"/>
          <w:sz w:val="22"/>
        </w:rPr>
        <w:t>on</w:t>
      </w:r>
      <w:r w:rsidR="0081627C" w:rsidRPr="00CB301B">
        <w:rPr>
          <w:rFonts w:ascii="Verdana" w:hAnsi="Verdana"/>
          <w:sz w:val="22"/>
        </w:rPr>
        <w:t>going</w:t>
      </w:r>
      <w:proofErr w:type="spellEnd"/>
      <w:r w:rsidR="0081627C" w:rsidRPr="00CB301B">
        <w:rPr>
          <w:rFonts w:ascii="Verdana" w:hAnsi="Verdana"/>
          <w:sz w:val="22"/>
        </w:rPr>
        <w:t xml:space="preserve"> team coaching</w:t>
      </w:r>
    </w:p>
    <w:p w14:paraId="6A82C4CB" w14:textId="77777777" w:rsidR="0081627C" w:rsidRPr="00CB301B" w:rsidRDefault="00D2134A" w:rsidP="0081627C">
      <w:pPr>
        <w:numPr>
          <w:ilvl w:val="0"/>
          <w:numId w:val="14"/>
        </w:numPr>
        <w:rPr>
          <w:rFonts w:ascii="Verdana" w:hAnsi="Verdana"/>
          <w:sz w:val="22"/>
        </w:rPr>
      </w:pPr>
      <w:r w:rsidRPr="00CB301B">
        <w:rPr>
          <w:rFonts w:ascii="Verdana" w:hAnsi="Verdana"/>
          <w:sz w:val="22"/>
        </w:rPr>
        <w:t xml:space="preserve">Schedule </w:t>
      </w:r>
      <w:proofErr w:type="spellStart"/>
      <w:r w:rsidRPr="00CB301B">
        <w:rPr>
          <w:rFonts w:ascii="Verdana" w:hAnsi="Verdana"/>
          <w:sz w:val="22"/>
        </w:rPr>
        <w:t>on</w:t>
      </w:r>
      <w:r w:rsidR="0081627C" w:rsidRPr="00CB301B">
        <w:rPr>
          <w:rFonts w:ascii="Verdana" w:hAnsi="Verdana"/>
          <w:sz w:val="22"/>
        </w:rPr>
        <w:t>going</w:t>
      </w:r>
      <w:proofErr w:type="spellEnd"/>
      <w:r w:rsidR="0081627C" w:rsidRPr="00CB301B">
        <w:rPr>
          <w:rFonts w:ascii="Verdana" w:hAnsi="Verdana"/>
          <w:sz w:val="22"/>
        </w:rPr>
        <w:t xml:space="preserve"> coaching sessions with the team</w:t>
      </w:r>
    </w:p>
    <w:p w14:paraId="35C4A1AC" w14:textId="77777777" w:rsidR="003C086A" w:rsidRPr="00CB301B" w:rsidRDefault="003C086A" w:rsidP="003C086A">
      <w:pPr>
        <w:rPr>
          <w:rFonts w:ascii="Verdana" w:hAnsi="Verdana"/>
          <w:sz w:val="22"/>
        </w:rPr>
      </w:pPr>
    </w:p>
    <w:p w14:paraId="537B1BF9" w14:textId="77777777" w:rsidR="003C086A" w:rsidRPr="00CB301B" w:rsidRDefault="003C086A" w:rsidP="003C086A">
      <w:pPr>
        <w:rPr>
          <w:rFonts w:ascii="Verdana" w:hAnsi="Verdana"/>
          <w:sz w:val="22"/>
        </w:rPr>
      </w:pPr>
    </w:p>
    <w:p w14:paraId="34ED0D27" w14:textId="77777777" w:rsidR="0081627C" w:rsidRPr="00CB301B" w:rsidRDefault="0081627C" w:rsidP="0081627C">
      <w:pPr>
        <w:rPr>
          <w:rFonts w:ascii="Verdana" w:hAnsi="Verdana"/>
          <w:b/>
          <w:sz w:val="28"/>
          <w:szCs w:val="28"/>
        </w:rPr>
      </w:pPr>
      <w:r w:rsidRPr="00CB301B">
        <w:rPr>
          <w:rFonts w:ascii="Verdana" w:hAnsi="Verdana"/>
          <w:b/>
          <w:sz w:val="28"/>
          <w:szCs w:val="28"/>
        </w:rPr>
        <w:t>In Summary</w:t>
      </w:r>
      <w:r w:rsidRPr="00CB301B">
        <w:rPr>
          <w:rFonts w:ascii="Verdana" w:hAnsi="Verdana"/>
          <w:b/>
          <w:sz w:val="28"/>
          <w:szCs w:val="28"/>
        </w:rPr>
        <w:tab/>
      </w:r>
      <w:r w:rsidRPr="00CB301B">
        <w:rPr>
          <w:rFonts w:ascii="Verdana" w:hAnsi="Verdana"/>
          <w:b/>
          <w:sz w:val="28"/>
          <w:szCs w:val="28"/>
        </w:rPr>
        <w:tab/>
      </w:r>
      <w:r w:rsidRPr="00CB301B">
        <w:rPr>
          <w:rFonts w:ascii="Verdana" w:hAnsi="Verdana"/>
          <w:b/>
          <w:sz w:val="28"/>
          <w:szCs w:val="28"/>
        </w:rPr>
        <w:tab/>
      </w:r>
      <w:r w:rsidRPr="00CB301B">
        <w:rPr>
          <w:rFonts w:ascii="Verdana" w:hAnsi="Verdana"/>
          <w:b/>
          <w:sz w:val="28"/>
          <w:szCs w:val="28"/>
        </w:rPr>
        <w:tab/>
      </w:r>
      <w:r w:rsidRPr="00CB301B">
        <w:rPr>
          <w:rFonts w:ascii="Verdana" w:hAnsi="Verdana"/>
          <w:b/>
          <w:sz w:val="28"/>
          <w:szCs w:val="28"/>
        </w:rPr>
        <w:tab/>
      </w:r>
    </w:p>
    <w:p w14:paraId="051E6804" w14:textId="77777777" w:rsidR="0081627C" w:rsidRPr="00CB301B" w:rsidRDefault="0081627C" w:rsidP="0081627C">
      <w:pPr>
        <w:rPr>
          <w:rFonts w:ascii="Verdana" w:hAnsi="Verdana"/>
          <w:sz w:val="18"/>
        </w:rPr>
      </w:pPr>
    </w:p>
    <w:p w14:paraId="7A890291" w14:textId="77777777" w:rsidR="00C252B9" w:rsidRPr="00CB301B" w:rsidRDefault="0081627C" w:rsidP="0081627C">
      <w:pPr>
        <w:pStyle w:val="BodyTextIndent"/>
        <w:spacing w:after="0"/>
        <w:ind w:left="0"/>
        <w:rPr>
          <w:rFonts w:ascii="Verdana" w:hAnsi="Verdana"/>
          <w:sz w:val="22"/>
        </w:rPr>
      </w:pPr>
      <w:r w:rsidRPr="00CB301B">
        <w:rPr>
          <w:rFonts w:ascii="Verdana" w:hAnsi="Verdana"/>
          <w:sz w:val="22"/>
        </w:rPr>
        <w:t xml:space="preserve">It is clear that the current situation is not sustainable. In fact from your descriptions it appears to be a corrosive situation undermining the effectiveness of the </w:t>
      </w:r>
      <w:r w:rsidRPr="00CB301B">
        <w:rPr>
          <w:rFonts w:ascii="Verdana" w:hAnsi="Verdana"/>
          <w:sz w:val="22"/>
          <w:lang w:eastAsia="ja-JP"/>
        </w:rPr>
        <w:t>[location]</w:t>
      </w:r>
      <w:r w:rsidRPr="00CB301B">
        <w:rPr>
          <w:rFonts w:ascii="Verdana" w:hAnsi="Verdana"/>
          <w:sz w:val="22"/>
        </w:rPr>
        <w:t xml:space="preserve"> facility. The Team Diagnostic</w:t>
      </w:r>
      <w:r w:rsidR="00162685" w:rsidRPr="00CB301B">
        <w:rPr>
          <w:rFonts w:ascii="Verdana" w:hAnsi="Verdana"/>
          <w:sz w:val="22"/>
        </w:rPr>
        <w:t>™ and</w:t>
      </w:r>
      <w:r w:rsidRPr="00CB301B">
        <w:rPr>
          <w:rFonts w:ascii="Verdana" w:hAnsi="Verdana"/>
          <w:sz w:val="22"/>
        </w:rPr>
        <w:t xml:space="preserve"> team coaching methodology create a baseline for the team, awareness and clear direction for change, and the on-going support necessary to implement that change. </w:t>
      </w:r>
    </w:p>
    <w:p w14:paraId="75347FD1" w14:textId="77777777" w:rsidR="00C252B9" w:rsidRPr="00CB301B" w:rsidRDefault="00C252B9" w:rsidP="0081627C">
      <w:pPr>
        <w:pStyle w:val="BodyTextIndent"/>
        <w:spacing w:after="0"/>
        <w:ind w:left="0"/>
        <w:rPr>
          <w:rFonts w:ascii="Verdana" w:hAnsi="Verdana"/>
          <w:sz w:val="22"/>
        </w:rPr>
      </w:pPr>
    </w:p>
    <w:p w14:paraId="7A185A9A" w14:textId="77777777" w:rsidR="00C252B9" w:rsidRPr="00CB301B" w:rsidRDefault="00C252B9" w:rsidP="0081627C">
      <w:pPr>
        <w:pStyle w:val="BodyTextIndent"/>
        <w:spacing w:after="0"/>
        <w:ind w:left="0"/>
        <w:rPr>
          <w:rFonts w:ascii="Verdana" w:hAnsi="Verdana"/>
          <w:sz w:val="22"/>
        </w:rPr>
      </w:pPr>
      <w:r w:rsidRPr="00CB301B">
        <w:rPr>
          <w:rFonts w:ascii="Verdana" w:hAnsi="Verdana"/>
          <w:sz w:val="22"/>
        </w:rPr>
        <w:t xml:space="preserve">This is a practical, proven approach to team development. It features an equal emphasis on the conditions necessary for high performance, </w:t>
      </w:r>
      <w:r w:rsidRPr="00CB301B">
        <w:rPr>
          <w:rFonts w:ascii="Verdana" w:hAnsi="Verdana"/>
          <w:i/>
          <w:sz w:val="22"/>
        </w:rPr>
        <w:t>and</w:t>
      </w:r>
      <w:r w:rsidRPr="00CB301B">
        <w:rPr>
          <w:rFonts w:ascii="Verdana" w:hAnsi="Verdana"/>
          <w:sz w:val="22"/>
        </w:rPr>
        <w:t xml:space="preserve"> sustainability</w:t>
      </w:r>
      <w:r w:rsidR="00D2134A" w:rsidRPr="00CB301B">
        <w:rPr>
          <w:rFonts w:ascii="Verdana" w:hAnsi="Verdana"/>
          <w:sz w:val="22"/>
        </w:rPr>
        <w:t xml:space="preserve"> </w:t>
      </w:r>
      <w:r w:rsidRPr="00CB301B">
        <w:rPr>
          <w:rFonts w:ascii="Verdana" w:hAnsi="Verdana"/>
          <w:sz w:val="22"/>
        </w:rPr>
        <w:t>—</w:t>
      </w:r>
      <w:r w:rsidR="00D2134A" w:rsidRPr="00CB301B">
        <w:rPr>
          <w:rFonts w:ascii="Verdana" w:hAnsi="Verdana"/>
          <w:sz w:val="22"/>
        </w:rPr>
        <w:t xml:space="preserve"> </w:t>
      </w:r>
      <w:r w:rsidRPr="00CB301B">
        <w:rPr>
          <w:rFonts w:ascii="Verdana" w:hAnsi="Verdana"/>
          <w:sz w:val="22"/>
        </w:rPr>
        <w:t xml:space="preserve">a dynamic balance of both productivity drive and positivity engagement. </w:t>
      </w:r>
    </w:p>
    <w:p w14:paraId="1358B285" w14:textId="77777777" w:rsidR="00C252B9" w:rsidRPr="00CB301B" w:rsidRDefault="00C252B9" w:rsidP="0081627C">
      <w:pPr>
        <w:pStyle w:val="BodyTextIndent"/>
        <w:spacing w:after="0"/>
        <w:ind w:left="0"/>
        <w:rPr>
          <w:rFonts w:ascii="Verdana" w:hAnsi="Verdana"/>
          <w:sz w:val="22"/>
        </w:rPr>
      </w:pPr>
    </w:p>
    <w:p w14:paraId="4CC5536F" w14:textId="77777777" w:rsidR="0081627C" w:rsidRPr="00CB301B" w:rsidRDefault="0081627C" w:rsidP="0081627C">
      <w:pPr>
        <w:pStyle w:val="BodyTextIndent"/>
        <w:spacing w:after="0"/>
        <w:ind w:left="0"/>
        <w:rPr>
          <w:rFonts w:ascii="Verdana" w:hAnsi="Verdana"/>
          <w:sz w:val="22"/>
        </w:rPr>
      </w:pPr>
      <w:r w:rsidRPr="00CB301B">
        <w:rPr>
          <w:rFonts w:ascii="Verdana" w:hAnsi="Verdana"/>
          <w:sz w:val="22"/>
        </w:rPr>
        <w:t xml:space="preserve">We look forward to sharing this expertise with </w:t>
      </w:r>
      <w:r w:rsidRPr="00CB301B">
        <w:rPr>
          <w:rFonts w:ascii="Verdana" w:hAnsi="Verdana"/>
          <w:sz w:val="22"/>
          <w:lang w:eastAsia="ja-JP"/>
        </w:rPr>
        <w:t>[Company]</w:t>
      </w:r>
      <w:r w:rsidRPr="00CB301B">
        <w:rPr>
          <w:rFonts w:ascii="Verdana" w:hAnsi="Verdana"/>
          <w:sz w:val="22"/>
        </w:rPr>
        <w:t>.</w:t>
      </w:r>
    </w:p>
    <w:p w14:paraId="491EAF3A" w14:textId="77777777" w:rsidR="0081627C" w:rsidRPr="00CB301B" w:rsidRDefault="0081627C" w:rsidP="0081627C">
      <w:pPr>
        <w:pStyle w:val="BodyTextIndent"/>
        <w:spacing w:after="0"/>
        <w:ind w:left="0"/>
        <w:rPr>
          <w:rFonts w:ascii="Verdana" w:hAnsi="Verdana"/>
          <w:sz w:val="22"/>
        </w:rPr>
      </w:pPr>
    </w:p>
    <w:p w14:paraId="39351F1C" w14:textId="77777777" w:rsidR="0081627C" w:rsidRPr="00CB301B" w:rsidRDefault="0081627C" w:rsidP="0081627C">
      <w:pPr>
        <w:rPr>
          <w:rFonts w:ascii="Verdana" w:hAnsi="Verdana"/>
          <w:sz w:val="28"/>
          <w:u w:val="single"/>
        </w:rPr>
      </w:pPr>
    </w:p>
    <w:p w14:paraId="45F7433F" w14:textId="77777777" w:rsidR="0081627C" w:rsidRPr="00CB301B" w:rsidRDefault="0081627C" w:rsidP="0081627C">
      <w:pPr>
        <w:rPr>
          <w:rFonts w:ascii="Verdana" w:hAnsi="Verdana"/>
          <w:b/>
          <w:sz w:val="28"/>
          <w:szCs w:val="28"/>
        </w:rPr>
      </w:pPr>
      <w:r w:rsidRPr="00CB301B">
        <w:rPr>
          <w:rFonts w:ascii="Verdana" w:hAnsi="Verdana"/>
          <w:b/>
          <w:sz w:val="28"/>
          <w:szCs w:val="28"/>
        </w:rPr>
        <w:t>Client Reference</w:t>
      </w:r>
      <w:r w:rsidRPr="00CB301B">
        <w:rPr>
          <w:rFonts w:ascii="Verdana" w:hAnsi="Verdana"/>
          <w:b/>
          <w:sz w:val="28"/>
          <w:szCs w:val="28"/>
        </w:rPr>
        <w:tab/>
      </w:r>
      <w:r w:rsidRPr="00CB301B">
        <w:rPr>
          <w:rFonts w:ascii="Verdana" w:hAnsi="Verdana"/>
          <w:b/>
          <w:sz w:val="28"/>
          <w:szCs w:val="28"/>
        </w:rPr>
        <w:tab/>
      </w:r>
      <w:r w:rsidRPr="00CB301B">
        <w:rPr>
          <w:rFonts w:ascii="Verdana" w:hAnsi="Verdana"/>
          <w:b/>
          <w:sz w:val="28"/>
          <w:szCs w:val="28"/>
        </w:rPr>
        <w:tab/>
      </w:r>
      <w:r w:rsidRPr="00CB301B">
        <w:rPr>
          <w:rFonts w:ascii="Verdana" w:hAnsi="Verdana"/>
          <w:b/>
          <w:sz w:val="28"/>
          <w:szCs w:val="28"/>
        </w:rPr>
        <w:tab/>
      </w:r>
      <w:r w:rsidRPr="00CB301B">
        <w:rPr>
          <w:rFonts w:ascii="Verdana" w:hAnsi="Verdana"/>
          <w:b/>
          <w:sz w:val="28"/>
          <w:szCs w:val="28"/>
        </w:rPr>
        <w:tab/>
      </w:r>
    </w:p>
    <w:p w14:paraId="39DBAC11" w14:textId="77777777" w:rsidR="0081627C" w:rsidRPr="00CB301B" w:rsidRDefault="0081627C" w:rsidP="0081627C">
      <w:pPr>
        <w:rPr>
          <w:rFonts w:ascii="Verdana" w:hAnsi="Verdana"/>
          <w:sz w:val="22"/>
        </w:rPr>
      </w:pPr>
    </w:p>
    <w:p w14:paraId="3B64DC65" w14:textId="77777777" w:rsidR="0081627C" w:rsidRPr="00CB301B" w:rsidRDefault="0081627C" w:rsidP="0081627C">
      <w:pPr>
        <w:rPr>
          <w:rFonts w:ascii="Verdana" w:hAnsi="Verdana"/>
          <w:sz w:val="22"/>
        </w:rPr>
      </w:pPr>
      <w:r w:rsidRPr="00CB301B">
        <w:rPr>
          <w:rFonts w:ascii="Verdana" w:hAnsi="Verdana"/>
          <w:sz w:val="22"/>
        </w:rPr>
        <w:t xml:space="preserve">“The Team </w:t>
      </w:r>
      <w:proofErr w:type="spellStart"/>
      <w:r w:rsidRPr="00CB301B">
        <w:rPr>
          <w:rFonts w:ascii="Verdana" w:hAnsi="Verdana"/>
          <w:sz w:val="22"/>
        </w:rPr>
        <w:t>Diagnostic</w:t>
      </w:r>
      <w:proofErr w:type="spellEnd"/>
      <w:r w:rsidR="00D2134A" w:rsidRPr="00CB301B">
        <w:rPr>
          <w:rFonts w:ascii="Verdana" w:hAnsi="Verdana"/>
          <w:sz w:val="22"/>
        </w:rPr>
        <w:t>™</w:t>
      </w:r>
      <w:r w:rsidRPr="00CB301B">
        <w:rPr>
          <w:rFonts w:ascii="Verdana" w:hAnsi="Verdana"/>
          <w:sz w:val="22"/>
        </w:rPr>
        <w:t xml:space="preserve"> systems-based approach to working with teams is breaking new ground in that it creates a mindset and skill set that takes the focus off of individual team members’ relationships and creates a new perspective on the team as its own entity. The business case speaks for itself: “a focused, aligned committed and high performing team.” I believe the model and assessment assisted me in creating a high performing team for a very critical project which I am leading for Johnson &amp; Johnson.”</w:t>
      </w:r>
    </w:p>
    <w:p w14:paraId="2767EED4" w14:textId="77777777" w:rsidR="0081627C" w:rsidRPr="00CB301B" w:rsidRDefault="0081627C" w:rsidP="0081627C">
      <w:pPr>
        <w:rPr>
          <w:rFonts w:ascii="Verdana" w:hAnsi="Verdana"/>
          <w:sz w:val="22"/>
        </w:rPr>
      </w:pPr>
    </w:p>
    <w:p w14:paraId="5941F037" w14:textId="77777777" w:rsidR="0081627C" w:rsidRPr="00CB301B" w:rsidRDefault="0081627C" w:rsidP="0081627C">
      <w:pPr>
        <w:rPr>
          <w:rFonts w:ascii="Verdana" w:hAnsi="Verdana"/>
          <w:i/>
          <w:sz w:val="22"/>
        </w:rPr>
      </w:pPr>
      <w:r w:rsidRPr="00CB301B">
        <w:rPr>
          <w:rFonts w:ascii="Verdana" w:hAnsi="Verdana"/>
          <w:i/>
          <w:sz w:val="22"/>
        </w:rPr>
        <w:t xml:space="preserve">Marc Hooyberg </w:t>
      </w:r>
    </w:p>
    <w:p w14:paraId="51A94678" w14:textId="77777777" w:rsidR="0081627C" w:rsidRPr="00CB301B" w:rsidRDefault="0081627C" w:rsidP="0081627C">
      <w:pPr>
        <w:rPr>
          <w:rFonts w:ascii="Verdana" w:hAnsi="Verdana"/>
          <w:i/>
          <w:sz w:val="22"/>
        </w:rPr>
      </w:pPr>
      <w:r w:rsidRPr="00CB301B">
        <w:rPr>
          <w:rFonts w:ascii="Verdana" w:hAnsi="Verdana"/>
          <w:i/>
          <w:sz w:val="22"/>
        </w:rPr>
        <w:t>Project Manager</w:t>
      </w:r>
    </w:p>
    <w:p w14:paraId="66015749" w14:textId="77777777" w:rsidR="0081627C" w:rsidRPr="00CB301B" w:rsidRDefault="0081627C" w:rsidP="0081627C">
      <w:pPr>
        <w:rPr>
          <w:rFonts w:ascii="Verdana" w:hAnsi="Verdana"/>
          <w:i/>
          <w:sz w:val="22"/>
        </w:rPr>
      </w:pPr>
      <w:r w:rsidRPr="00CB301B">
        <w:rPr>
          <w:rFonts w:ascii="Verdana" w:hAnsi="Verdana"/>
          <w:i/>
          <w:sz w:val="22"/>
        </w:rPr>
        <w:t>Johnson &amp; Johnson</w:t>
      </w:r>
    </w:p>
    <w:p w14:paraId="5C7E88B9" w14:textId="77777777" w:rsidR="0081627C" w:rsidRPr="00CB301B" w:rsidRDefault="0081627C" w:rsidP="0081627C">
      <w:pPr>
        <w:rPr>
          <w:rFonts w:ascii="Verdana" w:hAnsi="Verdana"/>
          <w:sz w:val="22"/>
          <w:lang w:eastAsia="ja-JP"/>
        </w:rPr>
      </w:pPr>
    </w:p>
    <w:p w14:paraId="7D500F0C" w14:textId="77777777" w:rsidR="0081627C" w:rsidRPr="00CB301B" w:rsidRDefault="00162685" w:rsidP="0081627C">
      <w:pPr>
        <w:rPr>
          <w:rFonts w:ascii="Verdana" w:hAnsi="Verdana"/>
          <w:sz w:val="22"/>
        </w:rPr>
      </w:pPr>
      <w:r w:rsidRPr="00CB301B">
        <w:rPr>
          <w:rFonts w:ascii="Verdana" w:hAnsi="Verdana"/>
          <w:sz w:val="22"/>
        </w:rPr>
        <w:t xml:space="preserve">The </w:t>
      </w:r>
      <w:r w:rsidR="0081627C" w:rsidRPr="00CB301B">
        <w:rPr>
          <w:rFonts w:ascii="Verdana" w:hAnsi="Verdana"/>
          <w:sz w:val="22"/>
        </w:rPr>
        <w:t xml:space="preserve">Team Diagnostic™ </w:t>
      </w:r>
      <w:r w:rsidRPr="00CB301B">
        <w:rPr>
          <w:rFonts w:ascii="Verdana" w:hAnsi="Verdana"/>
          <w:sz w:val="22"/>
        </w:rPr>
        <w:t xml:space="preserve">and </w:t>
      </w:r>
      <w:proofErr w:type="spellStart"/>
      <w:r w:rsidRPr="00CB301B">
        <w:rPr>
          <w:rFonts w:ascii="Verdana" w:hAnsi="Verdana"/>
          <w:sz w:val="22"/>
        </w:rPr>
        <w:t>TCI</w:t>
      </w:r>
      <w:r w:rsidR="00D2134A" w:rsidRPr="00CB301B">
        <w:rPr>
          <w:rFonts w:ascii="Verdana" w:hAnsi="Verdana"/>
          <w:sz w:val="22"/>
        </w:rPr>
        <w:t>’s</w:t>
      </w:r>
      <w:proofErr w:type="spellEnd"/>
      <w:r w:rsidRPr="00CB301B">
        <w:rPr>
          <w:rFonts w:ascii="Verdana" w:hAnsi="Verdana"/>
          <w:sz w:val="22"/>
        </w:rPr>
        <w:t xml:space="preserve"> team coaching methodology have been used by thousands of teams worldwide, including such names as </w:t>
      </w:r>
      <w:r w:rsidR="0081627C" w:rsidRPr="00CB301B">
        <w:rPr>
          <w:rFonts w:ascii="Verdana" w:hAnsi="Verdana"/>
          <w:sz w:val="22"/>
        </w:rPr>
        <w:t xml:space="preserve">Johnson &amp; Johnson, </w:t>
      </w:r>
      <w:r w:rsidRPr="00CB301B">
        <w:rPr>
          <w:rFonts w:ascii="Verdana" w:hAnsi="Verdana"/>
          <w:sz w:val="22"/>
        </w:rPr>
        <w:t xml:space="preserve">ING </w:t>
      </w:r>
      <w:r w:rsidR="0081627C" w:rsidRPr="00CB301B">
        <w:rPr>
          <w:rFonts w:ascii="Verdana" w:hAnsi="Verdana"/>
          <w:sz w:val="22"/>
        </w:rPr>
        <w:t xml:space="preserve">Bank, </w:t>
      </w:r>
      <w:r w:rsidRPr="00CB301B">
        <w:rPr>
          <w:rFonts w:ascii="Verdana" w:hAnsi="Verdana"/>
          <w:sz w:val="22"/>
        </w:rPr>
        <w:t xml:space="preserve">Cisco, </w:t>
      </w:r>
      <w:r w:rsidR="0081627C" w:rsidRPr="00CB301B">
        <w:rPr>
          <w:rFonts w:ascii="Verdana" w:hAnsi="Verdana"/>
          <w:sz w:val="22"/>
        </w:rPr>
        <w:t xml:space="preserve">the U.S. State Department, </w:t>
      </w:r>
      <w:r w:rsidRPr="00CB301B">
        <w:rPr>
          <w:rFonts w:ascii="Verdana" w:hAnsi="Verdana"/>
          <w:sz w:val="22"/>
        </w:rPr>
        <w:t xml:space="preserve">Bayer. </w:t>
      </w:r>
    </w:p>
    <w:sectPr w:rsidR="0081627C" w:rsidRPr="00CB301B" w:rsidSect="00401FDB">
      <w:headerReference w:type="default" r:id="rId9"/>
      <w:footerReference w:type="default" r:id="rId10"/>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04756" w14:textId="77777777" w:rsidR="00BC4EB8" w:rsidRDefault="00BC4EB8" w:rsidP="000B5DDF">
      <w:r>
        <w:separator/>
      </w:r>
    </w:p>
  </w:endnote>
  <w:endnote w:type="continuationSeparator" w:id="0">
    <w:p w14:paraId="53BDD681" w14:textId="77777777" w:rsidR="00BC4EB8" w:rsidRDefault="00BC4EB8" w:rsidP="000B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Eurostile">
    <w:panose1 w:val="020B050402020205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22215" w14:textId="77777777" w:rsidR="000B5DDF" w:rsidRPr="00401FDB" w:rsidRDefault="00401FDB" w:rsidP="00401FDB">
    <w:pPr>
      <w:pStyle w:val="Footer"/>
      <w:tabs>
        <w:tab w:val="left" w:pos="1540"/>
      </w:tabs>
      <w:rPr>
        <w:rFonts w:ascii="Verdana" w:hAnsi="Verdana"/>
        <w:color w:val="7F7F7F"/>
        <w:sz w:val="16"/>
        <w:szCs w:val="16"/>
      </w:rPr>
    </w:pPr>
    <w:r w:rsidRPr="00417A54">
      <w:rPr>
        <w:rFonts w:ascii="Verdana" w:hAnsi="Verdana"/>
        <w:sz w:val="16"/>
        <w:szCs w:val="16"/>
      </w:rPr>
      <w:t xml:space="preserve">Confidentiality statement: </w:t>
    </w:r>
    <w:r w:rsidRPr="00417A54">
      <w:rPr>
        <w:rFonts w:ascii="Verdana" w:hAnsi="Verdana"/>
        <w:color w:val="7F7F7F"/>
        <w:sz w:val="16"/>
        <w:szCs w:val="16"/>
      </w:rPr>
      <w:t>The information in this document is confidential between YOUR COMPANY and CLIENT COMPANY. This document may not be disclosed to any third party without prior consent from YOUR COMPANY.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E4A81" w14:textId="77777777" w:rsidR="00BC4EB8" w:rsidRDefault="00BC4EB8" w:rsidP="000B5DDF">
      <w:r>
        <w:separator/>
      </w:r>
    </w:p>
  </w:footnote>
  <w:footnote w:type="continuationSeparator" w:id="0">
    <w:p w14:paraId="305D08D8" w14:textId="77777777" w:rsidR="00BC4EB8" w:rsidRDefault="00BC4EB8" w:rsidP="000B5D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599CC" w14:textId="77777777" w:rsidR="00B72BA8" w:rsidRPr="0012711C" w:rsidRDefault="00401FDB" w:rsidP="00401FDB">
    <w:pPr>
      <w:tabs>
        <w:tab w:val="center" w:pos="4680"/>
        <w:tab w:val="right" w:pos="9360"/>
      </w:tabs>
      <w:rPr>
        <w:rFonts w:ascii="Verdana" w:hAnsi="Verdana"/>
        <w:sz w:val="22"/>
        <w:szCs w:val="22"/>
        <w:lang w:val="en-US" w:eastAsia="en-US"/>
      </w:rPr>
    </w:pPr>
    <w:r w:rsidRPr="0012711C">
      <w:rPr>
        <w:rFonts w:ascii="Verdana" w:hAnsi="Verdana"/>
        <w:sz w:val="22"/>
        <w:szCs w:val="22"/>
        <w:lang w:val="en-US" w:eastAsia="en-US"/>
      </w:rPr>
      <w:t>Your Logo</w:t>
    </w:r>
    <w:r w:rsidRPr="0012711C">
      <w:rPr>
        <w:rFonts w:ascii="Verdana" w:hAnsi="Verdana"/>
        <w:sz w:val="22"/>
        <w:szCs w:val="22"/>
        <w:lang w:val="en-US" w:eastAsia="en-US"/>
      </w:rPr>
      <w:tab/>
    </w:r>
    <w:r w:rsidRPr="0012711C">
      <w:rPr>
        <w:rFonts w:ascii="Verdana" w:hAnsi="Verdana"/>
        <w:sz w:val="22"/>
        <w:szCs w:val="22"/>
        <w:lang w:val="en-US" w:eastAsia="en-US"/>
      </w:rPr>
      <w:tab/>
      <w:t>Client Name or Logo    Page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6235"/>
    <w:multiLevelType w:val="multilevel"/>
    <w:tmpl w:val="CF324C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F069F5"/>
    <w:multiLevelType w:val="hybridMultilevel"/>
    <w:tmpl w:val="09DC9352"/>
    <w:lvl w:ilvl="0" w:tplc="BE4287A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5E48D5"/>
    <w:multiLevelType w:val="hybridMultilevel"/>
    <w:tmpl w:val="AE346B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70B3D50"/>
    <w:multiLevelType w:val="multilevel"/>
    <w:tmpl w:val="D4A8D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FC159E4"/>
    <w:multiLevelType w:val="hybridMultilevel"/>
    <w:tmpl w:val="25A45940"/>
    <w:lvl w:ilvl="0" w:tplc="04090001">
      <w:start w:val="1"/>
      <w:numFmt w:val="bullet"/>
      <w:lvlText w:val=""/>
      <w:lvlJc w:val="left"/>
      <w:pPr>
        <w:ind w:left="1664" w:hanging="360"/>
      </w:pPr>
      <w:rPr>
        <w:rFonts w:ascii="Symbol" w:hAnsi="Symbol"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5">
    <w:nsid w:val="2662350F"/>
    <w:multiLevelType w:val="hybridMultilevel"/>
    <w:tmpl w:val="A27E3F1C"/>
    <w:lvl w:ilvl="0" w:tplc="46743150">
      <w:numFmt w:val="bullet"/>
      <w:lvlText w:val=""/>
      <w:lvlJc w:val="left"/>
      <w:pPr>
        <w:tabs>
          <w:tab w:val="num" w:pos="720"/>
        </w:tabs>
        <w:ind w:left="720" w:hanging="360"/>
      </w:pPr>
      <w:rPr>
        <w:rFonts w:ascii="Symbol" w:hAnsi="Symbol" w:cs="Aria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D55E02"/>
    <w:multiLevelType w:val="hybridMultilevel"/>
    <w:tmpl w:val="6B3C6A1C"/>
    <w:lvl w:ilvl="0" w:tplc="BE4287A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970171"/>
    <w:multiLevelType w:val="multilevel"/>
    <w:tmpl w:val="E5AEF7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AA46B91"/>
    <w:multiLevelType w:val="hybridMultilevel"/>
    <w:tmpl w:val="2D94CD8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D802A30"/>
    <w:multiLevelType w:val="hybridMultilevel"/>
    <w:tmpl w:val="24426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6A4044A">
      <w:start w:val="5"/>
      <w:numFmt w:val="bullet"/>
      <w:lvlText w:val=""/>
      <w:lvlJc w:val="left"/>
      <w:pPr>
        <w:ind w:left="2160" w:hanging="360"/>
      </w:pPr>
      <w:rPr>
        <w:rFonts w:ascii="Wingdings" w:eastAsia="Times New Roman" w:hAnsi="Wingdings" w:cs="Taho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1C6DB4"/>
    <w:multiLevelType w:val="multilevel"/>
    <w:tmpl w:val="E7F8A4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2EC2957"/>
    <w:multiLevelType w:val="hybridMultilevel"/>
    <w:tmpl w:val="5254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8C3D95"/>
    <w:multiLevelType w:val="multilevel"/>
    <w:tmpl w:val="9A902D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9"/>
  </w:num>
  <w:num w:numId="6">
    <w:abstractNumId w:val="4"/>
  </w:num>
  <w:num w:numId="7">
    <w:abstractNumId w:val="5"/>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E2B"/>
    <w:rsid w:val="0000500C"/>
    <w:rsid w:val="00012E7E"/>
    <w:rsid w:val="00020B65"/>
    <w:rsid w:val="000223C5"/>
    <w:rsid w:val="00022873"/>
    <w:rsid w:val="000228C8"/>
    <w:rsid w:val="00036EB4"/>
    <w:rsid w:val="00041F5A"/>
    <w:rsid w:val="000502CD"/>
    <w:rsid w:val="000702CD"/>
    <w:rsid w:val="0007732F"/>
    <w:rsid w:val="000A0165"/>
    <w:rsid w:val="000A2DFD"/>
    <w:rsid w:val="000B5DDF"/>
    <w:rsid w:val="000C30FC"/>
    <w:rsid w:val="000C4A0B"/>
    <w:rsid w:val="000F02CF"/>
    <w:rsid w:val="000F78B6"/>
    <w:rsid w:val="00112C2F"/>
    <w:rsid w:val="00112F53"/>
    <w:rsid w:val="00123ACD"/>
    <w:rsid w:val="001243D2"/>
    <w:rsid w:val="0012441D"/>
    <w:rsid w:val="0012711C"/>
    <w:rsid w:val="00142164"/>
    <w:rsid w:val="00152031"/>
    <w:rsid w:val="00162685"/>
    <w:rsid w:val="001772CD"/>
    <w:rsid w:val="00180F26"/>
    <w:rsid w:val="001936AF"/>
    <w:rsid w:val="001A0974"/>
    <w:rsid w:val="001A7683"/>
    <w:rsid w:val="001B2FA6"/>
    <w:rsid w:val="001B3084"/>
    <w:rsid w:val="001B7C53"/>
    <w:rsid w:val="001D07E4"/>
    <w:rsid w:val="001D20C1"/>
    <w:rsid w:val="001D213E"/>
    <w:rsid w:val="001E4AC9"/>
    <w:rsid w:val="001E501D"/>
    <w:rsid w:val="00204E08"/>
    <w:rsid w:val="00214A63"/>
    <w:rsid w:val="00220227"/>
    <w:rsid w:val="002369C3"/>
    <w:rsid w:val="002400BC"/>
    <w:rsid w:val="002478B8"/>
    <w:rsid w:val="0026557E"/>
    <w:rsid w:val="00266F9A"/>
    <w:rsid w:val="002738EB"/>
    <w:rsid w:val="002941CC"/>
    <w:rsid w:val="002A321D"/>
    <w:rsid w:val="002A528E"/>
    <w:rsid w:val="002B02A8"/>
    <w:rsid w:val="002C09EA"/>
    <w:rsid w:val="002E311A"/>
    <w:rsid w:val="002E5D50"/>
    <w:rsid w:val="002F02AC"/>
    <w:rsid w:val="002F50D0"/>
    <w:rsid w:val="002F5AB6"/>
    <w:rsid w:val="00303DE4"/>
    <w:rsid w:val="00305B9F"/>
    <w:rsid w:val="00306E31"/>
    <w:rsid w:val="0031248B"/>
    <w:rsid w:val="00316C4E"/>
    <w:rsid w:val="003324B3"/>
    <w:rsid w:val="00332A65"/>
    <w:rsid w:val="00344A0A"/>
    <w:rsid w:val="00346743"/>
    <w:rsid w:val="00351E20"/>
    <w:rsid w:val="003616CD"/>
    <w:rsid w:val="003617CF"/>
    <w:rsid w:val="0039078C"/>
    <w:rsid w:val="003A505E"/>
    <w:rsid w:val="003A5565"/>
    <w:rsid w:val="003B187F"/>
    <w:rsid w:val="003C086A"/>
    <w:rsid w:val="003C25F7"/>
    <w:rsid w:val="003C32B2"/>
    <w:rsid w:val="003E2299"/>
    <w:rsid w:val="003E3C8E"/>
    <w:rsid w:val="00401FDB"/>
    <w:rsid w:val="00403795"/>
    <w:rsid w:val="00407C69"/>
    <w:rsid w:val="00414740"/>
    <w:rsid w:val="004212D1"/>
    <w:rsid w:val="00423F9A"/>
    <w:rsid w:val="0043265A"/>
    <w:rsid w:val="004344BF"/>
    <w:rsid w:val="00437D7A"/>
    <w:rsid w:val="004442DC"/>
    <w:rsid w:val="00452856"/>
    <w:rsid w:val="00456506"/>
    <w:rsid w:val="004628B8"/>
    <w:rsid w:val="0046476E"/>
    <w:rsid w:val="00466600"/>
    <w:rsid w:val="00482000"/>
    <w:rsid w:val="00486C90"/>
    <w:rsid w:val="00486D0D"/>
    <w:rsid w:val="00491BC3"/>
    <w:rsid w:val="00497247"/>
    <w:rsid w:val="00497452"/>
    <w:rsid w:val="004A5066"/>
    <w:rsid w:val="004B7C36"/>
    <w:rsid w:val="004B7D9F"/>
    <w:rsid w:val="004C1F4C"/>
    <w:rsid w:val="004C3A23"/>
    <w:rsid w:val="004C4B6B"/>
    <w:rsid w:val="004D0C21"/>
    <w:rsid w:val="004D55C7"/>
    <w:rsid w:val="004E2F69"/>
    <w:rsid w:val="004F71AB"/>
    <w:rsid w:val="00506269"/>
    <w:rsid w:val="0050651A"/>
    <w:rsid w:val="0051255C"/>
    <w:rsid w:val="00513E50"/>
    <w:rsid w:val="00514CB8"/>
    <w:rsid w:val="00525839"/>
    <w:rsid w:val="00526530"/>
    <w:rsid w:val="00530479"/>
    <w:rsid w:val="0053574F"/>
    <w:rsid w:val="00537335"/>
    <w:rsid w:val="00537C88"/>
    <w:rsid w:val="00554678"/>
    <w:rsid w:val="0055794E"/>
    <w:rsid w:val="00560DC5"/>
    <w:rsid w:val="0056422A"/>
    <w:rsid w:val="00592438"/>
    <w:rsid w:val="00595A6B"/>
    <w:rsid w:val="005A4504"/>
    <w:rsid w:val="005B317C"/>
    <w:rsid w:val="005E017E"/>
    <w:rsid w:val="005E3926"/>
    <w:rsid w:val="006040FB"/>
    <w:rsid w:val="00605088"/>
    <w:rsid w:val="00605AD8"/>
    <w:rsid w:val="00614491"/>
    <w:rsid w:val="00622023"/>
    <w:rsid w:val="006230B7"/>
    <w:rsid w:val="00633E06"/>
    <w:rsid w:val="006342D0"/>
    <w:rsid w:val="00660C09"/>
    <w:rsid w:val="00661019"/>
    <w:rsid w:val="00663630"/>
    <w:rsid w:val="00665DF8"/>
    <w:rsid w:val="00667208"/>
    <w:rsid w:val="00670E1F"/>
    <w:rsid w:val="00677944"/>
    <w:rsid w:val="00683B45"/>
    <w:rsid w:val="00692AA7"/>
    <w:rsid w:val="00693E1B"/>
    <w:rsid w:val="00697D8E"/>
    <w:rsid w:val="006A536D"/>
    <w:rsid w:val="006A5684"/>
    <w:rsid w:val="006D11C8"/>
    <w:rsid w:val="006D13EC"/>
    <w:rsid w:val="006D2ED1"/>
    <w:rsid w:val="006D5380"/>
    <w:rsid w:val="006E4957"/>
    <w:rsid w:val="006E75F6"/>
    <w:rsid w:val="006F5C52"/>
    <w:rsid w:val="0071637A"/>
    <w:rsid w:val="007206A6"/>
    <w:rsid w:val="00725144"/>
    <w:rsid w:val="00731E9D"/>
    <w:rsid w:val="0073404E"/>
    <w:rsid w:val="007350F3"/>
    <w:rsid w:val="00740BB8"/>
    <w:rsid w:val="00746233"/>
    <w:rsid w:val="0075194C"/>
    <w:rsid w:val="00756541"/>
    <w:rsid w:val="00762137"/>
    <w:rsid w:val="007709EF"/>
    <w:rsid w:val="007716B9"/>
    <w:rsid w:val="007B0F2C"/>
    <w:rsid w:val="007B146F"/>
    <w:rsid w:val="007C3C97"/>
    <w:rsid w:val="007D45D8"/>
    <w:rsid w:val="007E72D5"/>
    <w:rsid w:val="00800175"/>
    <w:rsid w:val="008066F7"/>
    <w:rsid w:val="00811221"/>
    <w:rsid w:val="00815B4A"/>
    <w:rsid w:val="0081627C"/>
    <w:rsid w:val="00816FD1"/>
    <w:rsid w:val="00823969"/>
    <w:rsid w:val="00842819"/>
    <w:rsid w:val="00842FC6"/>
    <w:rsid w:val="00847C05"/>
    <w:rsid w:val="00847E2B"/>
    <w:rsid w:val="00860FD3"/>
    <w:rsid w:val="00876EC8"/>
    <w:rsid w:val="00883E18"/>
    <w:rsid w:val="00885447"/>
    <w:rsid w:val="00893CB8"/>
    <w:rsid w:val="00894071"/>
    <w:rsid w:val="00895582"/>
    <w:rsid w:val="00896A17"/>
    <w:rsid w:val="008A1737"/>
    <w:rsid w:val="008B1D18"/>
    <w:rsid w:val="008B4627"/>
    <w:rsid w:val="008B520E"/>
    <w:rsid w:val="008B6793"/>
    <w:rsid w:val="008C03FA"/>
    <w:rsid w:val="008C66B4"/>
    <w:rsid w:val="008F0D86"/>
    <w:rsid w:val="008F17CA"/>
    <w:rsid w:val="008F39C0"/>
    <w:rsid w:val="00904B8B"/>
    <w:rsid w:val="00907CAF"/>
    <w:rsid w:val="00914646"/>
    <w:rsid w:val="00916CFE"/>
    <w:rsid w:val="00921F2C"/>
    <w:rsid w:val="00930F9A"/>
    <w:rsid w:val="00936838"/>
    <w:rsid w:val="009643D3"/>
    <w:rsid w:val="009B1D5C"/>
    <w:rsid w:val="009B6F4F"/>
    <w:rsid w:val="009C1889"/>
    <w:rsid w:val="009D0AAE"/>
    <w:rsid w:val="009D10FD"/>
    <w:rsid w:val="009E6E25"/>
    <w:rsid w:val="009F6D5B"/>
    <w:rsid w:val="00A07B3E"/>
    <w:rsid w:val="00A134EA"/>
    <w:rsid w:val="00A159D6"/>
    <w:rsid w:val="00A236E3"/>
    <w:rsid w:val="00A32E4E"/>
    <w:rsid w:val="00A42F09"/>
    <w:rsid w:val="00A46ADB"/>
    <w:rsid w:val="00A47A94"/>
    <w:rsid w:val="00A52B11"/>
    <w:rsid w:val="00A6471E"/>
    <w:rsid w:val="00A65060"/>
    <w:rsid w:val="00A70123"/>
    <w:rsid w:val="00A740B0"/>
    <w:rsid w:val="00A75819"/>
    <w:rsid w:val="00A810A6"/>
    <w:rsid w:val="00A967E4"/>
    <w:rsid w:val="00AA3460"/>
    <w:rsid w:val="00AA731D"/>
    <w:rsid w:val="00AD2146"/>
    <w:rsid w:val="00AE00FE"/>
    <w:rsid w:val="00AE19B9"/>
    <w:rsid w:val="00AE610D"/>
    <w:rsid w:val="00AF2743"/>
    <w:rsid w:val="00AF6E13"/>
    <w:rsid w:val="00AF79C5"/>
    <w:rsid w:val="00B036BE"/>
    <w:rsid w:val="00B12E4C"/>
    <w:rsid w:val="00B17738"/>
    <w:rsid w:val="00B17DC7"/>
    <w:rsid w:val="00B21514"/>
    <w:rsid w:val="00B2336C"/>
    <w:rsid w:val="00B42239"/>
    <w:rsid w:val="00B440C7"/>
    <w:rsid w:val="00B452BE"/>
    <w:rsid w:val="00B643E4"/>
    <w:rsid w:val="00B72BA8"/>
    <w:rsid w:val="00B81473"/>
    <w:rsid w:val="00B81A34"/>
    <w:rsid w:val="00B83034"/>
    <w:rsid w:val="00B94D91"/>
    <w:rsid w:val="00BB06B9"/>
    <w:rsid w:val="00BB64BB"/>
    <w:rsid w:val="00BB7C1A"/>
    <w:rsid w:val="00BC4EB8"/>
    <w:rsid w:val="00BC4FAC"/>
    <w:rsid w:val="00BD1FDC"/>
    <w:rsid w:val="00BE2959"/>
    <w:rsid w:val="00C0318B"/>
    <w:rsid w:val="00C252B9"/>
    <w:rsid w:val="00C31D14"/>
    <w:rsid w:val="00C329DF"/>
    <w:rsid w:val="00C34333"/>
    <w:rsid w:val="00C4316F"/>
    <w:rsid w:val="00C53ADD"/>
    <w:rsid w:val="00C56140"/>
    <w:rsid w:val="00C57D31"/>
    <w:rsid w:val="00C66325"/>
    <w:rsid w:val="00C7024A"/>
    <w:rsid w:val="00C72D09"/>
    <w:rsid w:val="00C80C0E"/>
    <w:rsid w:val="00C80D02"/>
    <w:rsid w:val="00C82E85"/>
    <w:rsid w:val="00C874E3"/>
    <w:rsid w:val="00CB0C1F"/>
    <w:rsid w:val="00CB301B"/>
    <w:rsid w:val="00CB34CC"/>
    <w:rsid w:val="00CC11AA"/>
    <w:rsid w:val="00CC4555"/>
    <w:rsid w:val="00CC5A05"/>
    <w:rsid w:val="00CD2598"/>
    <w:rsid w:val="00CD34B0"/>
    <w:rsid w:val="00CD35CD"/>
    <w:rsid w:val="00CE00E6"/>
    <w:rsid w:val="00CE5F9C"/>
    <w:rsid w:val="00CE768E"/>
    <w:rsid w:val="00D0269A"/>
    <w:rsid w:val="00D058A2"/>
    <w:rsid w:val="00D13FD8"/>
    <w:rsid w:val="00D2134A"/>
    <w:rsid w:val="00D21472"/>
    <w:rsid w:val="00D32FE3"/>
    <w:rsid w:val="00D44BA2"/>
    <w:rsid w:val="00D460D7"/>
    <w:rsid w:val="00D51CA5"/>
    <w:rsid w:val="00D53501"/>
    <w:rsid w:val="00D53871"/>
    <w:rsid w:val="00D70FB3"/>
    <w:rsid w:val="00D832A4"/>
    <w:rsid w:val="00D83604"/>
    <w:rsid w:val="00D8546E"/>
    <w:rsid w:val="00D86BE5"/>
    <w:rsid w:val="00D946B7"/>
    <w:rsid w:val="00DA334B"/>
    <w:rsid w:val="00DC0F61"/>
    <w:rsid w:val="00DC4524"/>
    <w:rsid w:val="00DD541D"/>
    <w:rsid w:val="00DD69C0"/>
    <w:rsid w:val="00DE0F45"/>
    <w:rsid w:val="00DE14AC"/>
    <w:rsid w:val="00DE62CC"/>
    <w:rsid w:val="00DF59F3"/>
    <w:rsid w:val="00DF5C25"/>
    <w:rsid w:val="00E139B2"/>
    <w:rsid w:val="00E15E0A"/>
    <w:rsid w:val="00E21EAF"/>
    <w:rsid w:val="00E25D36"/>
    <w:rsid w:val="00E300EF"/>
    <w:rsid w:val="00E400A3"/>
    <w:rsid w:val="00E45F37"/>
    <w:rsid w:val="00E60E92"/>
    <w:rsid w:val="00E71AA0"/>
    <w:rsid w:val="00E75416"/>
    <w:rsid w:val="00E75673"/>
    <w:rsid w:val="00E76092"/>
    <w:rsid w:val="00E814C9"/>
    <w:rsid w:val="00E9023B"/>
    <w:rsid w:val="00E926F3"/>
    <w:rsid w:val="00E96DAB"/>
    <w:rsid w:val="00EA2933"/>
    <w:rsid w:val="00EB48C9"/>
    <w:rsid w:val="00EC3E65"/>
    <w:rsid w:val="00ED1E71"/>
    <w:rsid w:val="00ED74BB"/>
    <w:rsid w:val="00EE1613"/>
    <w:rsid w:val="00EF3400"/>
    <w:rsid w:val="00EF4EA7"/>
    <w:rsid w:val="00EF680E"/>
    <w:rsid w:val="00F02EBC"/>
    <w:rsid w:val="00F05D8B"/>
    <w:rsid w:val="00F17699"/>
    <w:rsid w:val="00F248F5"/>
    <w:rsid w:val="00F52127"/>
    <w:rsid w:val="00F54B1F"/>
    <w:rsid w:val="00F6703D"/>
    <w:rsid w:val="00F67166"/>
    <w:rsid w:val="00F70D66"/>
    <w:rsid w:val="00F8091C"/>
    <w:rsid w:val="00F90D48"/>
    <w:rsid w:val="00FB6060"/>
    <w:rsid w:val="00FB7D76"/>
    <w:rsid w:val="00FD260C"/>
    <w:rsid w:val="00FD6278"/>
    <w:rsid w:val="00FD6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AA5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793"/>
    <w:rPr>
      <w:rFonts w:ascii="Eurostile" w:hAnsi="Eurostile"/>
      <w:szCs w:val="24"/>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5DDF"/>
    <w:pPr>
      <w:tabs>
        <w:tab w:val="center" w:pos="4680"/>
        <w:tab w:val="right" w:pos="9360"/>
      </w:tabs>
    </w:pPr>
  </w:style>
  <w:style w:type="character" w:customStyle="1" w:styleId="HeaderChar">
    <w:name w:val="Header Char"/>
    <w:basedOn w:val="DefaultParagraphFont"/>
    <w:link w:val="Header"/>
    <w:rsid w:val="000B5DDF"/>
    <w:rPr>
      <w:rFonts w:ascii="Eurostile" w:hAnsi="Eurostile"/>
      <w:szCs w:val="24"/>
      <w:lang w:val="fi-FI" w:eastAsia="fi-FI"/>
    </w:rPr>
  </w:style>
  <w:style w:type="paragraph" w:styleId="Footer">
    <w:name w:val="footer"/>
    <w:basedOn w:val="Normal"/>
    <w:link w:val="FooterChar"/>
    <w:uiPriority w:val="99"/>
    <w:rsid w:val="000B5DDF"/>
    <w:pPr>
      <w:tabs>
        <w:tab w:val="center" w:pos="4680"/>
        <w:tab w:val="right" w:pos="9360"/>
      </w:tabs>
    </w:pPr>
  </w:style>
  <w:style w:type="character" w:customStyle="1" w:styleId="FooterChar">
    <w:name w:val="Footer Char"/>
    <w:basedOn w:val="DefaultParagraphFont"/>
    <w:link w:val="Footer"/>
    <w:uiPriority w:val="99"/>
    <w:rsid w:val="000B5DDF"/>
    <w:rPr>
      <w:rFonts w:ascii="Eurostile" w:hAnsi="Eurostile"/>
      <w:szCs w:val="24"/>
      <w:lang w:val="fi-FI" w:eastAsia="fi-FI"/>
    </w:rPr>
  </w:style>
  <w:style w:type="paragraph" w:styleId="BalloonText">
    <w:name w:val="Balloon Text"/>
    <w:basedOn w:val="Normal"/>
    <w:link w:val="BalloonTextChar"/>
    <w:rsid w:val="000B5DDF"/>
    <w:rPr>
      <w:rFonts w:ascii="Tahoma" w:hAnsi="Tahoma" w:cs="Tahoma"/>
      <w:sz w:val="16"/>
      <w:szCs w:val="16"/>
    </w:rPr>
  </w:style>
  <w:style w:type="character" w:customStyle="1" w:styleId="BalloonTextChar">
    <w:name w:val="Balloon Text Char"/>
    <w:basedOn w:val="DefaultParagraphFont"/>
    <w:link w:val="BalloonText"/>
    <w:rsid w:val="000B5DDF"/>
    <w:rPr>
      <w:rFonts w:ascii="Tahoma" w:hAnsi="Tahoma" w:cs="Tahoma"/>
      <w:sz w:val="16"/>
      <w:szCs w:val="16"/>
      <w:lang w:val="fi-FI" w:eastAsia="fi-FI"/>
    </w:rPr>
  </w:style>
  <w:style w:type="character" w:styleId="Hyperlink">
    <w:name w:val="Hyperlink"/>
    <w:basedOn w:val="DefaultParagraphFont"/>
    <w:rsid w:val="00DF5C25"/>
    <w:rPr>
      <w:color w:val="0000FF" w:themeColor="hyperlink"/>
      <w:u w:val="single"/>
    </w:rPr>
  </w:style>
  <w:style w:type="paragraph" w:styleId="ListParagraph">
    <w:name w:val="List Paragraph"/>
    <w:basedOn w:val="Normal"/>
    <w:uiPriority w:val="34"/>
    <w:qFormat/>
    <w:rsid w:val="008B1D18"/>
    <w:pPr>
      <w:ind w:left="720"/>
      <w:contextualSpacing/>
    </w:pPr>
  </w:style>
  <w:style w:type="paragraph" w:styleId="BodyTextIndent">
    <w:name w:val="Body Text Indent"/>
    <w:basedOn w:val="Normal"/>
    <w:link w:val="BodyTextIndentChar"/>
    <w:rsid w:val="0081627C"/>
    <w:pPr>
      <w:spacing w:after="120"/>
      <w:ind w:left="360"/>
    </w:pPr>
    <w:rPr>
      <w:rFonts w:ascii="Times New Roman" w:hAnsi="Times New Roman"/>
      <w:sz w:val="24"/>
      <w:lang w:val="en-US" w:eastAsia="en-US"/>
    </w:rPr>
  </w:style>
  <w:style w:type="character" w:customStyle="1" w:styleId="BodyTextIndentChar">
    <w:name w:val="Body Text Indent Char"/>
    <w:basedOn w:val="DefaultParagraphFont"/>
    <w:link w:val="BodyTextIndent"/>
    <w:rsid w:val="0081627C"/>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793"/>
    <w:rPr>
      <w:rFonts w:ascii="Eurostile" w:hAnsi="Eurostile"/>
      <w:szCs w:val="24"/>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5DDF"/>
    <w:pPr>
      <w:tabs>
        <w:tab w:val="center" w:pos="4680"/>
        <w:tab w:val="right" w:pos="9360"/>
      </w:tabs>
    </w:pPr>
  </w:style>
  <w:style w:type="character" w:customStyle="1" w:styleId="HeaderChar">
    <w:name w:val="Header Char"/>
    <w:basedOn w:val="DefaultParagraphFont"/>
    <w:link w:val="Header"/>
    <w:rsid w:val="000B5DDF"/>
    <w:rPr>
      <w:rFonts w:ascii="Eurostile" w:hAnsi="Eurostile"/>
      <w:szCs w:val="24"/>
      <w:lang w:val="fi-FI" w:eastAsia="fi-FI"/>
    </w:rPr>
  </w:style>
  <w:style w:type="paragraph" w:styleId="Footer">
    <w:name w:val="footer"/>
    <w:basedOn w:val="Normal"/>
    <w:link w:val="FooterChar"/>
    <w:uiPriority w:val="99"/>
    <w:rsid w:val="000B5DDF"/>
    <w:pPr>
      <w:tabs>
        <w:tab w:val="center" w:pos="4680"/>
        <w:tab w:val="right" w:pos="9360"/>
      </w:tabs>
    </w:pPr>
  </w:style>
  <w:style w:type="character" w:customStyle="1" w:styleId="FooterChar">
    <w:name w:val="Footer Char"/>
    <w:basedOn w:val="DefaultParagraphFont"/>
    <w:link w:val="Footer"/>
    <w:uiPriority w:val="99"/>
    <w:rsid w:val="000B5DDF"/>
    <w:rPr>
      <w:rFonts w:ascii="Eurostile" w:hAnsi="Eurostile"/>
      <w:szCs w:val="24"/>
      <w:lang w:val="fi-FI" w:eastAsia="fi-FI"/>
    </w:rPr>
  </w:style>
  <w:style w:type="paragraph" w:styleId="BalloonText">
    <w:name w:val="Balloon Text"/>
    <w:basedOn w:val="Normal"/>
    <w:link w:val="BalloonTextChar"/>
    <w:rsid w:val="000B5DDF"/>
    <w:rPr>
      <w:rFonts w:ascii="Tahoma" w:hAnsi="Tahoma" w:cs="Tahoma"/>
      <w:sz w:val="16"/>
      <w:szCs w:val="16"/>
    </w:rPr>
  </w:style>
  <w:style w:type="character" w:customStyle="1" w:styleId="BalloonTextChar">
    <w:name w:val="Balloon Text Char"/>
    <w:basedOn w:val="DefaultParagraphFont"/>
    <w:link w:val="BalloonText"/>
    <w:rsid w:val="000B5DDF"/>
    <w:rPr>
      <w:rFonts w:ascii="Tahoma" w:hAnsi="Tahoma" w:cs="Tahoma"/>
      <w:sz w:val="16"/>
      <w:szCs w:val="16"/>
      <w:lang w:val="fi-FI" w:eastAsia="fi-FI"/>
    </w:rPr>
  </w:style>
  <w:style w:type="character" w:styleId="Hyperlink">
    <w:name w:val="Hyperlink"/>
    <w:basedOn w:val="DefaultParagraphFont"/>
    <w:rsid w:val="00DF5C25"/>
    <w:rPr>
      <w:color w:val="0000FF" w:themeColor="hyperlink"/>
      <w:u w:val="single"/>
    </w:rPr>
  </w:style>
  <w:style w:type="paragraph" w:styleId="ListParagraph">
    <w:name w:val="List Paragraph"/>
    <w:basedOn w:val="Normal"/>
    <w:uiPriority w:val="34"/>
    <w:qFormat/>
    <w:rsid w:val="008B1D18"/>
    <w:pPr>
      <w:ind w:left="720"/>
      <w:contextualSpacing/>
    </w:pPr>
  </w:style>
  <w:style w:type="paragraph" w:styleId="BodyTextIndent">
    <w:name w:val="Body Text Indent"/>
    <w:basedOn w:val="Normal"/>
    <w:link w:val="BodyTextIndentChar"/>
    <w:rsid w:val="0081627C"/>
    <w:pPr>
      <w:spacing w:after="120"/>
      <w:ind w:left="360"/>
    </w:pPr>
    <w:rPr>
      <w:rFonts w:ascii="Times New Roman" w:hAnsi="Times New Roman"/>
      <w:sz w:val="24"/>
      <w:lang w:val="en-US" w:eastAsia="en-US"/>
    </w:rPr>
  </w:style>
  <w:style w:type="character" w:customStyle="1" w:styleId="BodyTextIndentChar">
    <w:name w:val="Body Text Indent Char"/>
    <w:basedOn w:val="DefaultParagraphFont"/>
    <w:link w:val="BodyTextIndent"/>
    <w:rsid w:val="0081627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48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86CAF-E801-1D49-A3F2-1885B67C3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995</Words>
  <Characters>5676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TCI</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Phil Sandahl</dc:creator>
  <cp:keywords/>
  <dc:description/>
  <cp:lastModifiedBy>x x</cp:lastModifiedBy>
  <cp:revision>3</cp:revision>
  <cp:lastPrinted>2011-06-04T22:57:00Z</cp:lastPrinted>
  <dcterms:created xsi:type="dcterms:W3CDTF">2016-06-07T17:22:00Z</dcterms:created>
  <dcterms:modified xsi:type="dcterms:W3CDTF">2016-06-07T17:26:00Z</dcterms:modified>
</cp:coreProperties>
</file>